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FC6" w:rsidRPr="006F5818" w:rsidRDefault="00011FC6" w:rsidP="00011FC6">
      <w:pPr>
        <w:spacing w:after="0"/>
        <w:jc w:val="center"/>
        <w:rPr>
          <w:rFonts w:ascii="PT Astra Serif" w:hAnsi="PT Astra Serif"/>
          <w:b/>
          <w:bCs/>
          <w:sz w:val="32"/>
          <w:szCs w:val="28"/>
        </w:rPr>
      </w:pPr>
      <w:r w:rsidRPr="006F5818">
        <w:rPr>
          <w:rFonts w:ascii="PT Astra Serif" w:hAnsi="PT Astra Serif"/>
          <w:noProof/>
        </w:rPr>
        <w:drawing>
          <wp:anchor distT="0" distB="0" distL="114300" distR="114300" simplePos="0" relativeHeight="251659264" behindDoc="0" locked="0" layoutInCell="1" allowOverlap="1" wp14:anchorId="5B886873" wp14:editId="1B1BF2AC">
            <wp:simplePos x="0" y="0"/>
            <wp:positionH relativeFrom="column">
              <wp:posOffset>2882265</wp:posOffset>
            </wp:positionH>
            <wp:positionV relativeFrom="paragraph">
              <wp:posOffset>-605155</wp:posOffset>
            </wp:positionV>
            <wp:extent cx="352425" cy="485775"/>
            <wp:effectExtent l="19050" t="0" r="9525" b="0"/>
            <wp:wrapSquare wrapText="bothSides"/>
            <wp:docPr id="2" name="Рисунок 1"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овый щит"/>
                    <pic:cNvPicPr>
                      <a:picLocks noChangeAspect="1" noChangeArrowheads="1"/>
                    </pic:cNvPicPr>
                  </pic:nvPicPr>
                  <pic:blipFill>
                    <a:blip r:embed="rId6" cstate="print"/>
                    <a:srcRect/>
                    <a:stretch>
                      <a:fillRect/>
                    </a:stretch>
                  </pic:blipFill>
                  <pic:spPr bwMode="auto">
                    <a:xfrm>
                      <a:off x="0" y="0"/>
                      <a:ext cx="352425" cy="485775"/>
                    </a:xfrm>
                    <a:prstGeom prst="rect">
                      <a:avLst/>
                    </a:prstGeom>
                    <a:noFill/>
                    <a:ln w="9525">
                      <a:noFill/>
                      <a:miter lim="800000"/>
                      <a:headEnd/>
                      <a:tailEnd/>
                    </a:ln>
                  </pic:spPr>
                </pic:pic>
              </a:graphicData>
            </a:graphic>
          </wp:anchor>
        </w:drawing>
      </w:r>
      <w:r w:rsidRPr="006F5818">
        <w:rPr>
          <w:rFonts w:ascii="PT Astra Serif" w:hAnsi="PT Astra Serif"/>
          <w:b/>
          <w:bCs/>
          <w:sz w:val="32"/>
          <w:szCs w:val="28"/>
        </w:rPr>
        <w:t xml:space="preserve">АДМИНИСТРАЦИЯ МУНИЦИПАЛЬНОГО ОБРАЗОВАНИЯ </w:t>
      </w:r>
      <w:r w:rsidRPr="006F5818">
        <w:rPr>
          <w:rFonts w:ascii="PT Astra Serif" w:hAnsi="PT Astra Serif"/>
          <w:b/>
          <w:bCs/>
          <w:sz w:val="32"/>
          <w:szCs w:val="28"/>
        </w:rPr>
        <w:br/>
        <w:t xml:space="preserve">ЧУФАРОВСКОЕГОРОДСКОЕ ПОСЕЛЕНИЕ </w:t>
      </w:r>
      <w:r w:rsidRPr="006F5818">
        <w:rPr>
          <w:rFonts w:ascii="PT Astra Serif" w:hAnsi="PT Astra Serif"/>
          <w:b/>
          <w:bCs/>
          <w:sz w:val="32"/>
          <w:szCs w:val="28"/>
        </w:rPr>
        <w:br/>
        <w:t>ВЕШКАЙМСКОГО РАЙОНА УЛЬЯНОВСКОЙ ОБЛАСТИ</w:t>
      </w:r>
    </w:p>
    <w:p w:rsidR="00011FC6" w:rsidRPr="006F5818" w:rsidRDefault="00011FC6" w:rsidP="00011FC6">
      <w:pPr>
        <w:pStyle w:val="af6"/>
        <w:spacing w:line="316" w:lineRule="exact"/>
        <w:ind w:left="677" w:right="696"/>
        <w:jc w:val="center"/>
        <w:rPr>
          <w:rFonts w:ascii="PT Astra Serif" w:hAnsi="PT Astra Serif"/>
          <w:b/>
          <w:bCs/>
          <w:sz w:val="28"/>
          <w:szCs w:val="28"/>
        </w:rPr>
      </w:pPr>
    </w:p>
    <w:p w:rsidR="00011FC6" w:rsidRPr="006F5818" w:rsidRDefault="00011FC6" w:rsidP="00011FC6">
      <w:pPr>
        <w:spacing w:after="0"/>
        <w:jc w:val="center"/>
        <w:rPr>
          <w:rFonts w:ascii="PT Astra Serif" w:hAnsi="PT Astra Serif"/>
          <w:b/>
          <w:sz w:val="40"/>
          <w:szCs w:val="36"/>
        </w:rPr>
      </w:pPr>
      <w:r w:rsidRPr="006F5818">
        <w:rPr>
          <w:rFonts w:ascii="PT Astra Serif" w:hAnsi="PT Astra Serif"/>
          <w:b/>
          <w:sz w:val="40"/>
          <w:szCs w:val="36"/>
        </w:rPr>
        <w:t>ПОСТАНОВЛЕНИЕ</w:t>
      </w:r>
    </w:p>
    <w:p w:rsidR="00011FC6" w:rsidRPr="006F5818" w:rsidRDefault="00C97A2E" w:rsidP="00011FC6">
      <w:pPr>
        <w:pStyle w:val="af6"/>
        <w:spacing w:line="336" w:lineRule="exact"/>
        <w:jc w:val="center"/>
        <w:rPr>
          <w:rFonts w:ascii="PT Astra Serif" w:hAnsi="PT Astra Serif"/>
          <w:sz w:val="28"/>
          <w:szCs w:val="28"/>
        </w:rPr>
      </w:pPr>
      <w:r>
        <w:rPr>
          <w:rFonts w:ascii="PT Astra Serif" w:hAnsi="PT Astra Serif"/>
          <w:sz w:val="28"/>
          <w:szCs w:val="28"/>
        </w:rPr>
        <w:t>26.12.</w:t>
      </w:r>
      <w:r w:rsidR="00011FC6" w:rsidRPr="006F5818">
        <w:rPr>
          <w:rFonts w:ascii="PT Astra Serif" w:hAnsi="PT Astra Serif"/>
          <w:sz w:val="28"/>
          <w:szCs w:val="28"/>
        </w:rPr>
        <w:t xml:space="preserve">2022                                                         </w:t>
      </w:r>
      <w:r w:rsidR="00011FC6">
        <w:rPr>
          <w:rFonts w:ascii="PT Astra Serif" w:hAnsi="PT Astra Serif"/>
          <w:sz w:val="28"/>
          <w:szCs w:val="28"/>
        </w:rPr>
        <w:t xml:space="preserve">                            № </w:t>
      </w:r>
      <w:r>
        <w:rPr>
          <w:rFonts w:ascii="PT Astra Serif" w:hAnsi="PT Astra Serif"/>
          <w:sz w:val="28"/>
          <w:szCs w:val="28"/>
        </w:rPr>
        <w:t>137</w:t>
      </w:r>
    </w:p>
    <w:p w:rsidR="00011FC6" w:rsidRPr="006F5818" w:rsidRDefault="00011FC6" w:rsidP="00011FC6">
      <w:pPr>
        <w:spacing w:after="0"/>
        <w:jc w:val="both"/>
        <w:rPr>
          <w:rFonts w:ascii="PT Astra Serif" w:hAnsi="PT Astra Serif"/>
          <w:sz w:val="28"/>
          <w:szCs w:val="28"/>
        </w:rPr>
      </w:pPr>
      <w:r w:rsidRPr="006F5818">
        <w:rPr>
          <w:rFonts w:ascii="PT Astra Serif" w:hAnsi="PT Astra Serif"/>
        </w:rPr>
        <w:t xml:space="preserve">                                                                                                                                                        </w:t>
      </w:r>
      <w:proofErr w:type="spellStart"/>
      <w:r w:rsidRPr="006F5818">
        <w:rPr>
          <w:rFonts w:ascii="PT Astra Serif" w:hAnsi="PT Astra Serif"/>
          <w:sz w:val="28"/>
          <w:szCs w:val="28"/>
        </w:rPr>
        <w:t>Экз</w:t>
      </w:r>
      <w:proofErr w:type="spellEnd"/>
      <w:r w:rsidRPr="006F5818">
        <w:rPr>
          <w:rFonts w:ascii="PT Astra Serif" w:hAnsi="PT Astra Serif"/>
          <w:sz w:val="28"/>
          <w:szCs w:val="28"/>
        </w:rPr>
        <w:t>___</w:t>
      </w:r>
    </w:p>
    <w:p w:rsidR="00011FC6" w:rsidRPr="006F5818" w:rsidRDefault="00011FC6" w:rsidP="00011FC6">
      <w:pPr>
        <w:spacing w:after="0"/>
        <w:jc w:val="both"/>
        <w:rPr>
          <w:rFonts w:ascii="PT Astra Serif" w:hAnsi="PT Astra Serif"/>
          <w:sz w:val="28"/>
          <w:szCs w:val="28"/>
        </w:rPr>
      </w:pPr>
    </w:p>
    <w:p w:rsidR="00011FC6" w:rsidRPr="006F5818" w:rsidRDefault="00011FC6" w:rsidP="00011FC6">
      <w:pPr>
        <w:spacing w:after="0"/>
        <w:jc w:val="center"/>
        <w:rPr>
          <w:rFonts w:ascii="PT Astra Serif" w:hAnsi="PT Astra Serif"/>
        </w:rPr>
      </w:pPr>
      <w:proofErr w:type="spellStart"/>
      <w:r w:rsidRPr="006F5818">
        <w:rPr>
          <w:rFonts w:ascii="PT Astra Serif" w:hAnsi="PT Astra Serif"/>
        </w:rPr>
        <w:t>р.п</w:t>
      </w:r>
      <w:proofErr w:type="spellEnd"/>
      <w:r w:rsidRPr="006F5818">
        <w:rPr>
          <w:rFonts w:ascii="PT Astra Serif" w:hAnsi="PT Astra Serif"/>
        </w:rPr>
        <w:t>. Чуфарово</w:t>
      </w:r>
    </w:p>
    <w:p w:rsidR="00984A90" w:rsidRPr="00134ACC" w:rsidRDefault="00984A90" w:rsidP="00134ACC">
      <w:pPr>
        <w:tabs>
          <w:tab w:val="left" w:pos="3990"/>
        </w:tabs>
        <w:snapToGrid w:val="0"/>
        <w:spacing w:after="0" w:line="240" w:lineRule="auto"/>
        <w:ind w:right="-81"/>
        <w:jc w:val="center"/>
        <w:rPr>
          <w:rFonts w:ascii="PT Astra Serif" w:eastAsia="Times New Roman" w:hAnsi="PT Astra Serif"/>
          <w:sz w:val="28"/>
          <w:szCs w:val="28"/>
        </w:rPr>
      </w:pPr>
    </w:p>
    <w:p w:rsidR="00984A90" w:rsidRDefault="00984A90" w:rsidP="00134ACC">
      <w:pPr>
        <w:tabs>
          <w:tab w:val="left" w:pos="3990"/>
        </w:tabs>
        <w:snapToGrid w:val="0"/>
        <w:spacing w:after="0" w:line="240" w:lineRule="auto"/>
        <w:ind w:right="-81"/>
        <w:jc w:val="center"/>
        <w:rPr>
          <w:rFonts w:ascii="PT Astra Serif" w:eastAsia="Times New Roman" w:hAnsi="PT Astra Serif"/>
          <w:sz w:val="28"/>
          <w:szCs w:val="28"/>
        </w:rPr>
      </w:pPr>
    </w:p>
    <w:p w:rsidR="004A73D8" w:rsidRPr="0055130C" w:rsidRDefault="004A73D8" w:rsidP="004A73D8">
      <w:pPr>
        <w:spacing w:after="0" w:line="240" w:lineRule="auto"/>
        <w:jc w:val="center"/>
        <w:rPr>
          <w:rFonts w:ascii="PT Astra Serif" w:hAnsi="PT Astra Serif"/>
          <w:b/>
          <w:bCs/>
          <w:sz w:val="28"/>
          <w:szCs w:val="28"/>
        </w:rPr>
      </w:pPr>
      <w:r w:rsidRPr="0055130C">
        <w:rPr>
          <w:rFonts w:ascii="PT Astra Serif" w:hAnsi="PT Astra Serif"/>
          <w:b/>
          <w:bCs/>
          <w:color w:val="000000" w:themeColor="text1"/>
          <w:sz w:val="28"/>
          <w:szCs w:val="28"/>
        </w:rPr>
        <w:t>Об утверждении П</w:t>
      </w:r>
      <w:r w:rsidRPr="0055130C">
        <w:rPr>
          <w:rFonts w:ascii="PT Astra Serif" w:hAnsi="PT Astra Serif"/>
          <w:b/>
          <w:bCs/>
          <w:color w:val="000000" w:themeColor="text1"/>
          <w:sz w:val="28"/>
          <w:szCs w:val="28"/>
          <w:shd w:val="clear" w:color="auto" w:fill="FFFFFF"/>
        </w:rPr>
        <w:t>рограммы профилактики рисков причинения вреда (ущерба) охраняемым законом ценностям в области</w:t>
      </w:r>
      <w:r w:rsidRPr="0055130C">
        <w:rPr>
          <w:rFonts w:ascii="PT Astra Serif" w:eastAsia="Times New Roman" w:hAnsi="PT Astra Serif" w:cs="Times New Roman"/>
          <w:b/>
          <w:bCs/>
          <w:sz w:val="28"/>
          <w:szCs w:val="28"/>
        </w:rPr>
        <w:t xml:space="preserve"> </w:t>
      </w:r>
      <w:r w:rsidRPr="00134ACC">
        <w:rPr>
          <w:rFonts w:ascii="PT Astra Serif" w:hAnsi="PT Astra Serif"/>
          <w:b/>
          <w:bCs/>
          <w:sz w:val="28"/>
          <w:szCs w:val="28"/>
        </w:rPr>
        <w:t xml:space="preserve">муниципального контроля на автомобильном транспорте и в дорожном хозяйстве на территории муниципального образования </w:t>
      </w:r>
      <w:r w:rsidR="00011FC6">
        <w:rPr>
          <w:rFonts w:ascii="PT Astra Serif" w:hAnsi="PT Astra Serif"/>
          <w:b/>
          <w:bCs/>
          <w:sz w:val="28"/>
          <w:szCs w:val="28"/>
        </w:rPr>
        <w:t>Чуфаровское городское поселение Вешкаймского района</w:t>
      </w:r>
      <w:r w:rsidRPr="00134ACC">
        <w:rPr>
          <w:rFonts w:ascii="PT Astra Serif" w:hAnsi="PT Astra Serif"/>
          <w:b/>
          <w:bCs/>
          <w:sz w:val="28"/>
          <w:szCs w:val="28"/>
        </w:rPr>
        <w:t xml:space="preserve"> Ульяновской области</w:t>
      </w:r>
      <w:r>
        <w:rPr>
          <w:rFonts w:ascii="PT Astra Serif" w:hAnsi="PT Astra Serif"/>
          <w:b/>
          <w:bCs/>
          <w:sz w:val="28"/>
          <w:szCs w:val="28"/>
        </w:rPr>
        <w:t xml:space="preserve"> на 202</w:t>
      </w:r>
      <w:r w:rsidR="00C97A2E">
        <w:rPr>
          <w:rFonts w:ascii="PT Astra Serif" w:hAnsi="PT Astra Serif"/>
          <w:b/>
          <w:bCs/>
          <w:sz w:val="28"/>
          <w:szCs w:val="28"/>
        </w:rPr>
        <w:t>3</w:t>
      </w:r>
      <w:r>
        <w:rPr>
          <w:rFonts w:ascii="PT Astra Serif" w:hAnsi="PT Astra Serif"/>
          <w:b/>
          <w:bCs/>
          <w:sz w:val="28"/>
          <w:szCs w:val="28"/>
        </w:rPr>
        <w:t xml:space="preserve"> год</w:t>
      </w:r>
    </w:p>
    <w:p w:rsidR="004A73D8" w:rsidRPr="00962410" w:rsidRDefault="004A73D8" w:rsidP="004A73D8">
      <w:pPr>
        <w:spacing w:after="0" w:line="240" w:lineRule="auto"/>
        <w:jc w:val="both"/>
        <w:rPr>
          <w:rFonts w:ascii="PT Astra Serif" w:hAnsi="PT Astra Serif"/>
          <w:sz w:val="28"/>
          <w:szCs w:val="28"/>
        </w:rPr>
      </w:pPr>
    </w:p>
    <w:p w:rsidR="004A73D8" w:rsidRPr="00962410" w:rsidRDefault="004A73D8" w:rsidP="004A73D8">
      <w:pPr>
        <w:spacing w:after="0" w:line="240" w:lineRule="auto"/>
        <w:jc w:val="both"/>
        <w:rPr>
          <w:rFonts w:ascii="PT Astra Serif" w:hAnsi="PT Astra Serif"/>
          <w:sz w:val="28"/>
          <w:szCs w:val="28"/>
        </w:rPr>
      </w:pPr>
    </w:p>
    <w:p w:rsidR="004A73D8" w:rsidRPr="0055130C" w:rsidRDefault="004A73D8" w:rsidP="004A73D8">
      <w:pPr>
        <w:spacing w:after="0" w:line="240" w:lineRule="auto"/>
        <w:jc w:val="both"/>
        <w:rPr>
          <w:rFonts w:ascii="PT Astra Serif" w:hAnsi="PT Astra Serif"/>
          <w:sz w:val="28"/>
          <w:szCs w:val="28"/>
        </w:rPr>
      </w:pPr>
      <w:r w:rsidRPr="00962410">
        <w:rPr>
          <w:rFonts w:ascii="PT Astra Serif" w:hAnsi="PT Astra Serif"/>
          <w:sz w:val="28"/>
          <w:szCs w:val="28"/>
        </w:rPr>
        <w:tab/>
      </w:r>
      <w:r w:rsidRPr="0055130C">
        <w:rPr>
          <w:rFonts w:ascii="PT Astra Serif" w:hAnsi="PT Astra Serif"/>
          <w:color w:val="000000" w:themeColor="text1"/>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Pr="0055130C">
        <w:rPr>
          <w:rFonts w:ascii="PT Astra Serif" w:hAnsi="PT Astra Serif"/>
          <w:color w:val="000000" w:themeColor="text1"/>
          <w:sz w:val="28"/>
          <w:szCs w:val="28"/>
          <w:shd w:val="clear" w:color="auto" w:fill="FFFFFF"/>
        </w:rPr>
        <w:t xml:space="preserve"> постановлением Правительства Российской Федерации от 25.06.2021 № 990</w:t>
      </w:r>
      <w:r>
        <w:rPr>
          <w:rFonts w:ascii="PT Astra Serif" w:hAnsi="PT Astra Serif"/>
          <w:color w:val="000000" w:themeColor="text1"/>
          <w:sz w:val="28"/>
          <w:szCs w:val="28"/>
          <w:shd w:val="clear" w:color="auto" w:fill="FFFFFF"/>
        </w:rPr>
        <w:t xml:space="preserve"> </w:t>
      </w:r>
      <w:r w:rsidRPr="0055130C">
        <w:rPr>
          <w:rFonts w:ascii="PT Astra Serif" w:hAnsi="PT Astra Serif"/>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PT Astra Serif" w:hAnsi="PT Astra Serif"/>
          <w:color w:val="000000" w:themeColor="text1"/>
          <w:sz w:val="28"/>
          <w:szCs w:val="28"/>
          <w:shd w:val="clear" w:color="auto" w:fill="FFFFFF"/>
        </w:rPr>
        <w:t xml:space="preserve"> </w:t>
      </w:r>
      <w:r w:rsidRPr="00273266">
        <w:rPr>
          <w:rFonts w:ascii="PT Astra Serif" w:hAnsi="PT Astra Serif" w:cs="Times New Roman"/>
          <w:sz w:val="28"/>
          <w:szCs w:val="28"/>
        </w:rPr>
        <w:t xml:space="preserve">администрация муниципального образования </w:t>
      </w:r>
      <w:r w:rsidR="00011FC6">
        <w:rPr>
          <w:rFonts w:ascii="PT Astra Serif" w:hAnsi="PT Astra Serif" w:cs="Times New Roman"/>
          <w:sz w:val="28"/>
          <w:szCs w:val="28"/>
        </w:rPr>
        <w:t>Чуфаровское городское поселение</w:t>
      </w:r>
      <w:r w:rsidRPr="00273266">
        <w:rPr>
          <w:rFonts w:ascii="PT Astra Serif" w:hAnsi="PT Astra Serif" w:cs="Times New Roman"/>
          <w:sz w:val="28"/>
          <w:szCs w:val="28"/>
        </w:rPr>
        <w:t>, постановляет</w:t>
      </w:r>
      <w:r w:rsidRPr="0055130C">
        <w:rPr>
          <w:rFonts w:ascii="PT Astra Serif" w:hAnsi="PT Astra Serif"/>
          <w:sz w:val="28"/>
          <w:szCs w:val="28"/>
        </w:rPr>
        <w:t>:</w:t>
      </w:r>
    </w:p>
    <w:p w:rsidR="004A73D8" w:rsidRPr="0055130C" w:rsidRDefault="004A73D8" w:rsidP="004A73D8">
      <w:pPr>
        <w:shd w:val="clear" w:color="auto" w:fill="FFFFFF"/>
        <w:spacing w:after="0" w:line="240" w:lineRule="auto"/>
        <w:ind w:firstLine="708"/>
        <w:jc w:val="both"/>
        <w:rPr>
          <w:rFonts w:ascii="PT Astra Serif" w:hAnsi="PT Astra Serif"/>
          <w:b/>
          <w:bCs/>
          <w:sz w:val="28"/>
          <w:szCs w:val="28"/>
        </w:rPr>
      </w:pPr>
      <w:r w:rsidRPr="00962410">
        <w:rPr>
          <w:rFonts w:ascii="PT Astra Serif" w:hAnsi="PT Astra Serif"/>
          <w:sz w:val="28"/>
          <w:szCs w:val="28"/>
        </w:rPr>
        <w:t xml:space="preserve">1. </w:t>
      </w:r>
      <w:r w:rsidRPr="0055130C">
        <w:rPr>
          <w:rFonts w:ascii="PT Astra Serif" w:hAnsi="PT Astra Serif"/>
          <w:color w:val="000000" w:themeColor="text1"/>
          <w:sz w:val="28"/>
          <w:szCs w:val="28"/>
        </w:rPr>
        <w:t>Утвердить П</w:t>
      </w:r>
      <w:r w:rsidRPr="0055130C">
        <w:rPr>
          <w:rFonts w:ascii="PT Astra Serif" w:hAnsi="PT Astra Serif"/>
          <w:color w:val="000000" w:themeColor="text1"/>
          <w:sz w:val="28"/>
          <w:szCs w:val="28"/>
          <w:shd w:val="clear" w:color="auto" w:fill="FFFFFF"/>
        </w:rPr>
        <w:t>рограмму профилактики рисков причинения вреда (ущерба) охраняемым законом ценностям в области</w:t>
      </w:r>
      <w:r w:rsidRPr="0055130C">
        <w:rPr>
          <w:rFonts w:ascii="PT Astra Serif" w:eastAsia="Times New Roman" w:hAnsi="PT Astra Serif" w:cs="Times New Roman"/>
          <w:bCs/>
          <w:sz w:val="28"/>
          <w:szCs w:val="28"/>
        </w:rPr>
        <w:t xml:space="preserve"> </w:t>
      </w:r>
      <w:r w:rsidRPr="004A73D8">
        <w:rPr>
          <w:rFonts w:ascii="PT Astra Serif" w:hAnsi="PT Astra Serif"/>
          <w:bCs/>
          <w:sz w:val="28"/>
          <w:szCs w:val="28"/>
        </w:rPr>
        <w:t xml:space="preserve">муниципального контроля на автомобильном транспорте и в дорожном хозяйстве на территории муниципального образования </w:t>
      </w:r>
      <w:r w:rsidR="00011FC6">
        <w:rPr>
          <w:rFonts w:ascii="PT Astra Serif" w:hAnsi="PT Astra Serif" w:cs="Times New Roman"/>
          <w:sz w:val="28"/>
          <w:szCs w:val="28"/>
        </w:rPr>
        <w:t>Чуфаровское городское поселение</w:t>
      </w:r>
      <w:r w:rsidR="00011FC6" w:rsidRPr="004A73D8">
        <w:rPr>
          <w:rFonts w:ascii="PT Astra Serif" w:hAnsi="PT Astra Serif"/>
          <w:bCs/>
          <w:sz w:val="28"/>
          <w:szCs w:val="28"/>
        </w:rPr>
        <w:t xml:space="preserve"> </w:t>
      </w:r>
      <w:r w:rsidR="00011FC6">
        <w:rPr>
          <w:rFonts w:ascii="PT Astra Serif" w:hAnsi="PT Astra Serif"/>
          <w:bCs/>
          <w:sz w:val="28"/>
          <w:szCs w:val="28"/>
        </w:rPr>
        <w:t xml:space="preserve">Вешкаймского района </w:t>
      </w:r>
      <w:r w:rsidRPr="004A73D8">
        <w:rPr>
          <w:rFonts w:ascii="PT Astra Serif" w:hAnsi="PT Astra Serif"/>
          <w:bCs/>
          <w:sz w:val="28"/>
          <w:szCs w:val="28"/>
        </w:rPr>
        <w:t>Ульяновской области</w:t>
      </w:r>
      <w:r>
        <w:rPr>
          <w:rFonts w:ascii="PT Astra Serif" w:hAnsi="PT Astra Serif"/>
          <w:bCs/>
          <w:sz w:val="28"/>
          <w:szCs w:val="28"/>
        </w:rPr>
        <w:t xml:space="preserve"> на 202</w:t>
      </w:r>
      <w:r w:rsidR="00C97A2E">
        <w:rPr>
          <w:rFonts w:ascii="PT Astra Serif" w:hAnsi="PT Astra Serif"/>
          <w:bCs/>
          <w:sz w:val="28"/>
          <w:szCs w:val="28"/>
        </w:rPr>
        <w:t>3</w:t>
      </w:r>
      <w:r>
        <w:rPr>
          <w:rFonts w:ascii="PT Astra Serif" w:hAnsi="PT Astra Serif"/>
          <w:bCs/>
          <w:sz w:val="28"/>
          <w:szCs w:val="28"/>
        </w:rPr>
        <w:t xml:space="preserve"> год (приложение № 1)</w:t>
      </w:r>
      <w:r w:rsidRPr="0055130C">
        <w:rPr>
          <w:rFonts w:ascii="PT Astra Serif" w:hAnsi="PT Astra Serif"/>
          <w:sz w:val="28"/>
          <w:szCs w:val="28"/>
        </w:rPr>
        <w:t>.</w:t>
      </w:r>
    </w:p>
    <w:p w:rsidR="004A73D8" w:rsidRPr="00134ACC" w:rsidRDefault="004A73D8" w:rsidP="004A73D8">
      <w:pPr>
        <w:tabs>
          <w:tab w:val="left" w:pos="3990"/>
        </w:tabs>
        <w:snapToGrid w:val="0"/>
        <w:spacing w:after="0" w:line="240" w:lineRule="auto"/>
        <w:ind w:firstLine="709"/>
        <w:jc w:val="both"/>
        <w:rPr>
          <w:rFonts w:ascii="PT Astra Serif" w:eastAsia="Times New Roman" w:hAnsi="PT Astra Serif"/>
          <w:sz w:val="28"/>
          <w:szCs w:val="28"/>
        </w:rPr>
      </w:pPr>
      <w:r>
        <w:rPr>
          <w:rFonts w:ascii="PT Astra Serif" w:hAnsi="PT Astra Serif"/>
          <w:sz w:val="28"/>
          <w:szCs w:val="28"/>
        </w:rPr>
        <w:t>2</w:t>
      </w:r>
      <w:r w:rsidRPr="00962410">
        <w:rPr>
          <w:rFonts w:ascii="PT Astra Serif" w:hAnsi="PT Astra Serif"/>
          <w:sz w:val="28"/>
          <w:szCs w:val="28"/>
        </w:rPr>
        <w:t xml:space="preserve">. </w:t>
      </w:r>
      <w:r w:rsidR="00F20AA6" w:rsidRPr="00273266">
        <w:rPr>
          <w:rFonts w:ascii="PT Astra Serif" w:hAnsi="PT Astra Serif"/>
          <w:sz w:val="28"/>
          <w:szCs w:val="28"/>
        </w:rPr>
        <w:t>Настоящее постановление вступает в силу на следующий день после его обнародования</w:t>
      </w:r>
      <w:r w:rsidRPr="007464A0">
        <w:rPr>
          <w:rFonts w:ascii="PT Astra Serif" w:hAnsi="PT Astra Serif"/>
          <w:bCs/>
          <w:sz w:val="28"/>
          <w:szCs w:val="28"/>
        </w:rPr>
        <w:t>.</w:t>
      </w:r>
    </w:p>
    <w:p w:rsidR="00984A90" w:rsidRPr="00134ACC" w:rsidRDefault="00984A90" w:rsidP="00134ACC">
      <w:pPr>
        <w:spacing w:after="0" w:line="240" w:lineRule="auto"/>
        <w:jc w:val="both"/>
        <w:rPr>
          <w:rFonts w:ascii="PT Astra Serif" w:hAnsi="PT Astra Serif"/>
          <w:sz w:val="28"/>
          <w:szCs w:val="28"/>
        </w:rPr>
      </w:pPr>
    </w:p>
    <w:p w:rsidR="00984A90" w:rsidRPr="00134ACC" w:rsidRDefault="00984A90" w:rsidP="00134ACC">
      <w:pPr>
        <w:spacing w:after="0" w:line="240" w:lineRule="auto"/>
        <w:jc w:val="both"/>
        <w:rPr>
          <w:rFonts w:ascii="PT Astra Serif" w:hAnsi="PT Astra Serif"/>
          <w:sz w:val="28"/>
          <w:szCs w:val="28"/>
        </w:rPr>
      </w:pPr>
    </w:p>
    <w:p w:rsidR="00984A90" w:rsidRPr="00134ACC" w:rsidRDefault="00984A90" w:rsidP="00134ACC">
      <w:pPr>
        <w:spacing w:after="0" w:line="240" w:lineRule="auto"/>
        <w:jc w:val="both"/>
        <w:rPr>
          <w:rFonts w:ascii="PT Astra Serif" w:hAnsi="PT Astra Serif"/>
          <w:sz w:val="28"/>
          <w:szCs w:val="28"/>
        </w:rPr>
      </w:pPr>
    </w:p>
    <w:p w:rsidR="00011FC6" w:rsidRPr="007E606F" w:rsidRDefault="00011FC6" w:rsidP="00011FC6">
      <w:pPr>
        <w:pStyle w:val="ae"/>
        <w:jc w:val="both"/>
        <w:rPr>
          <w:rFonts w:ascii="PT Astra Serif" w:hAnsi="PT Astra Serif"/>
          <w:sz w:val="28"/>
          <w:szCs w:val="28"/>
        </w:rPr>
      </w:pPr>
      <w:r w:rsidRPr="007E606F">
        <w:rPr>
          <w:rFonts w:ascii="PT Astra Serif" w:hAnsi="PT Astra Serif"/>
          <w:sz w:val="28"/>
          <w:szCs w:val="28"/>
        </w:rPr>
        <w:t>Глава администрации</w:t>
      </w:r>
    </w:p>
    <w:p w:rsidR="00011FC6" w:rsidRPr="007E606F" w:rsidRDefault="00011FC6" w:rsidP="00011FC6">
      <w:pPr>
        <w:pStyle w:val="ae"/>
        <w:jc w:val="both"/>
        <w:rPr>
          <w:rFonts w:ascii="PT Astra Serif" w:hAnsi="PT Astra Serif"/>
          <w:sz w:val="28"/>
          <w:szCs w:val="28"/>
        </w:rPr>
      </w:pPr>
      <w:r w:rsidRPr="007E606F">
        <w:rPr>
          <w:rFonts w:ascii="PT Astra Serif" w:hAnsi="PT Astra Serif"/>
          <w:sz w:val="28"/>
          <w:szCs w:val="28"/>
        </w:rPr>
        <w:t>муниципального образования</w:t>
      </w:r>
      <w:r w:rsidRPr="00C535AE">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011FC6" w:rsidRPr="00962410" w:rsidRDefault="00011FC6" w:rsidP="00011FC6">
      <w:pPr>
        <w:spacing w:after="0" w:line="240" w:lineRule="auto"/>
        <w:jc w:val="both"/>
        <w:rPr>
          <w:rFonts w:ascii="PT Astra Serif" w:hAnsi="PT Astra Serif"/>
          <w:sz w:val="28"/>
          <w:szCs w:val="28"/>
        </w:rPr>
      </w:pPr>
      <w:r>
        <w:rPr>
          <w:rFonts w:ascii="PT Astra Serif" w:hAnsi="PT Astra Serif"/>
          <w:sz w:val="28"/>
          <w:szCs w:val="28"/>
        </w:rPr>
        <w:t xml:space="preserve">Чуфаровское городское поселение                                                    </w:t>
      </w:r>
      <w:proofErr w:type="spellStart"/>
      <w:r>
        <w:rPr>
          <w:rFonts w:ascii="PT Astra Serif" w:hAnsi="PT Astra Serif"/>
          <w:sz w:val="28"/>
          <w:szCs w:val="28"/>
        </w:rPr>
        <w:t>А.А.Антипов</w:t>
      </w:r>
      <w:proofErr w:type="spellEnd"/>
    </w:p>
    <w:p w:rsidR="00011FC6" w:rsidRPr="00962410" w:rsidRDefault="00011FC6" w:rsidP="00011FC6">
      <w:pPr>
        <w:spacing w:after="0" w:line="240" w:lineRule="auto"/>
        <w:ind w:firstLine="689"/>
        <w:jc w:val="both"/>
        <w:rPr>
          <w:rFonts w:ascii="PT Astra Serif" w:eastAsia="Times New Roman" w:hAnsi="PT Astra Serif" w:cs="Times New Roman"/>
          <w:sz w:val="28"/>
          <w:szCs w:val="28"/>
        </w:rPr>
      </w:pPr>
    </w:p>
    <w:p w:rsidR="00011FC6" w:rsidRDefault="00011FC6" w:rsidP="00134ACC">
      <w:pPr>
        <w:spacing w:after="0" w:line="240" w:lineRule="auto"/>
        <w:jc w:val="right"/>
        <w:rPr>
          <w:rFonts w:ascii="PT Astra Serif" w:hAnsi="PT Astra Serif"/>
          <w:sz w:val="28"/>
          <w:szCs w:val="28"/>
        </w:rPr>
      </w:pPr>
      <w:r>
        <w:rPr>
          <w:rFonts w:ascii="PT Astra Serif" w:hAnsi="PT Astra Serif"/>
          <w:sz w:val="28"/>
          <w:szCs w:val="28"/>
        </w:rPr>
        <w:br w:type="page"/>
      </w:r>
    </w:p>
    <w:p w:rsidR="00984A90" w:rsidRPr="00134ACC" w:rsidRDefault="004A73D8" w:rsidP="00134ACC">
      <w:pPr>
        <w:spacing w:after="0" w:line="240" w:lineRule="auto"/>
        <w:jc w:val="right"/>
        <w:rPr>
          <w:rFonts w:ascii="PT Astra Serif" w:hAnsi="PT Astra Serif"/>
          <w:sz w:val="28"/>
          <w:szCs w:val="28"/>
        </w:rPr>
      </w:pPr>
      <w:r>
        <w:rPr>
          <w:rFonts w:ascii="PT Astra Serif" w:hAnsi="PT Astra Serif"/>
          <w:sz w:val="28"/>
          <w:szCs w:val="28"/>
        </w:rPr>
        <w:lastRenderedPageBreak/>
        <w:t>П</w:t>
      </w:r>
      <w:r w:rsidR="00984A90" w:rsidRPr="00134ACC">
        <w:rPr>
          <w:rFonts w:ascii="PT Astra Serif" w:hAnsi="PT Astra Serif"/>
          <w:sz w:val="28"/>
          <w:szCs w:val="28"/>
        </w:rPr>
        <w:t xml:space="preserve">риложение № 1 к </w:t>
      </w:r>
      <w:r w:rsidR="00990E3F" w:rsidRPr="00134ACC">
        <w:rPr>
          <w:rFonts w:ascii="PT Astra Serif" w:hAnsi="PT Astra Serif"/>
          <w:sz w:val="28"/>
          <w:szCs w:val="28"/>
        </w:rPr>
        <w:t xml:space="preserve">постановлению </w:t>
      </w:r>
      <w:r w:rsidR="00984A90" w:rsidRPr="00134ACC">
        <w:rPr>
          <w:rFonts w:ascii="PT Astra Serif" w:hAnsi="PT Astra Serif"/>
          <w:sz w:val="28"/>
          <w:szCs w:val="28"/>
        </w:rPr>
        <w:t xml:space="preserve"> </w:t>
      </w:r>
    </w:p>
    <w:p w:rsidR="00984A90" w:rsidRPr="00134ACC" w:rsidRDefault="00990E3F" w:rsidP="00134ACC">
      <w:pPr>
        <w:spacing w:after="0" w:line="240" w:lineRule="auto"/>
        <w:jc w:val="right"/>
        <w:rPr>
          <w:rFonts w:ascii="PT Astra Serif" w:hAnsi="PT Astra Serif"/>
          <w:sz w:val="28"/>
          <w:szCs w:val="28"/>
        </w:rPr>
      </w:pPr>
      <w:r w:rsidRPr="00134ACC">
        <w:rPr>
          <w:rFonts w:ascii="PT Astra Serif" w:hAnsi="PT Astra Serif"/>
          <w:sz w:val="28"/>
          <w:szCs w:val="28"/>
        </w:rPr>
        <w:t xml:space="preserve">администрации </w:t>
      </w:r>
      <w:r w:rsidR="00984A90" w:rsidRPr="00134ACC">
        <w:rPr>
          <w:rFonts w:ascii="PT Astra Serif" w:hAnsi="PT Astra Serif"/>
          <w:sz w:val="28"/>
          <w:szCs w:val="28"/>
        </w:rPr>
        <w:t xml:space="preserve">муниципального образования </w:t>
      </w:r>
    </w:p>
    <w:p w:rsidR="00011FC6" w:rsidRDefault="00011FC6" w:rsidP="00134ACC">
      <w:pPr>
        <w:spacing w:after="0" w:line="240" w:lineRule="auto"/>
        <w:jc w:val="right"/>
        <w:rPr>
          <w:rFonts w:ascii="PT Astra Serif" w:hAnsi="PT Astra Serif"/>
          <w:bCs/>
          <w:sz w:val="28"/>
          <w:szCs w:val="28"/>
        </w:rPr>
      </w:pPr>
      <w:r>
        <w:rPr>
          <w:rFonts w:ascii="PT Astra Serif" w:hAnsi="PT Astra Serif" w:cs="Times New Roman"/>
          <w:sz w:val="28"/>
          <w:szCs w:val="28"/>
        </w:rPr>
        <w:t>Чуфаровское городское поселение</w:t>
      </w:r>
      <w:r w:rsidRPr="004A73D8">
        <w:rPr>
          <w:rFonts w:ascii="PT Astra Serif" w:hAnsi="PT Astra Serif"/>
          <w:bCs/>
          <w:sz w:val="28"/>
          <w:szCs w:val="28"/>
        </w:rPr>
        <w:t xml:space="preserve"> </w:t>
      </w:r>
    </w:p>
    <w:p w:rsidR="00984A90" w:rsidRPr="00134ACC" w:rsidRDefault="00011FC6" w:rsidP="00134ACC">
      <w:pPr>
        <w:spacing w:after="0" w:line="240" w:lineRule="auto"/>
        <w:jc w:val="right"/>
        <w:rPr>
          <w:rFonts w:ascii="PT Astra Serif" w:hAnsi="PT Astra Serif"/>
          <w:sz w:val="28"/>
          <w:szCs w:val="28"/>
        </w:rPr>
      </w:pPr>
      <w:r>
        <w:rPr>
          <w:rFonts w:ascii="PT Astra Serif" w:hAnsi="PT Astra Serif"/>
          <w:bCs/>
          <w:sz w:val="28"/>
          <w:szCs w:val="28"/>
        </w:rPr>
        <w:t xml:space="preserve">Вешкаймского района </w:t>
      </w:r>
      <w:r w:rsidR="00984A90" w:rsidRPr="00134ACC">
        <w:rPr>
          <w:rFonts w:ascii="PT Astra Serif" w:hAnsi="PT Astra Serif"/>
          <w:sz w:val="28"/>
          <w:szCs w:val="28"/>
        </w:rPr>
        <w:t xml:space="preserve">Ульяновской области </w:t>
      </w:r>
    </w:p>
    <w:p w:rsidR="00984A90" w:rsidRPr="00134ACC" w:rsidRDefault="00A93785" w:rsidP="00134ACC">
      <w:pPr>
        <w:spacing w:after="0" w:line="240" w:lineRule="auto"/>
        <w:jc w:val="right"/>
        <w:rPr>
          <w:rFonts w:ascii="PT Astra Serif" w:hAnsi="PT Astra Serif"/>
          <w:sz w:val="28"/>
          <w:szCs w:val="28"/>
        </w:rPr>
      </w:pPr>
      <w:proofErr w:type="gramStart"/>
      <w:r>
        <w:rPr>
          <w:rFonts w:ascii="PT Astra Serif" w:hAnsi="PT Astra Serif"/>
          <w:sz w:val="28"/>
          <w:szCs w:val="28"/>
        </w:rPr>
        <w:t xml:space="preserve">от  </w:t>
      </w:r>
      <w:r w:rsidR="00C97A2E">
        <w:rPr>
          <w:rFonts w:ascii="PT Astra Serif" w:hAnsi="PT Astra Serif"/>
          <w:sz w:val="28"/>
          <w:szCs w:val="28"/>
        </w:rPr>
        <w:t>27.12.2022</w:t>
      </w:r>
      <w:proofErr w:type="gramEnd"/>
      <w:r>
        <w:rPr>
          <w:rFonts w:ascii="PT Astra Serif" w:hAnsi="PT Astra Serif"/>
          <w:sz w:val="28"/>
          <w:szCs w:val="28"/>
        </w:rPr>
        <w:t xml:space="preserve"> № </w:t>
      </w:r>
      <w:r w:rsidR="00C97A2E">
        <w:rPr>
          <w:rFonts w:ascii="PT Astra Serif" w:hAnsi="PT Astra Serif"/>
          <w:sz w:val="28"/>
          <w:szCs w:val="28"/>
        </w:rPr>
        <w:t>137</w:t>
      </w:r>
    </w:p>
    <w:p w:rsidR="00C954ED" w:rsidRPr="00134ACC" w:rsidRDefault="00C954ED" w:rsidP="00134ACC">
      <w:pPr>
        <w:spacing w:after="0" w:line="240" w:lineRule="auto"/>
        <w:jc w:val="center"/>
        <w:rPr>
          <w:rFonts w:ascii="PT Astra Serif" w:eastAsia="Times New Roman" w:hAnsi="PT Astra Serif" w:cs="Times New Roman"/>
          <w:bCs/>
          <w:sz w:val="24"/>
          <w:szCs w:val="24"/>
        </w:rPr>
      </w:pPr>
    </w:p>
    <w:p w:rsidR="00134ACC" w:rsidRPr="00134ACC" w:rsidRDefault="00134ACC" w:rsidP="00134ACC">
      <w:pPr>
        <w:keepNext/>
        <w:suppressAutoHyphens/>
        <w:spacing w:after="0" w:line="240" w:lineRule="auto"/>
        <w:ind w:left="5670" w:right="40"/>
        <w:outlineLvl w:val="0"/>
        <w:rPr>
          <w:rFonts w:ascii="PT Astra Serif" w:hAnsi="PT Astra Serif"/>
          <w:bCs/>
          <w:sz w:val="24"/>
          <w:szCs w:val="24"/>
          <w:lang w:eastAsia="zh-CN"/>
        </w:rPr>
      </w:pPr>
    </w:p>
    <w:p w:rsidR="00134ACC" w:rsidRPr="00134ACC" w:rsidRDefault="00134ACC" w:rsidP="00134ACC">
      <w:pPr>
        <w:autoSpaceDE w:val="0"/>
        <w:autoSpaceDN w:val="0"/>
        <w:adjustRightInd w:val="0"/>
        <w:spacing w:after="0" w:line="240" w:lineRule="auto"/>
        <w:ind w:left="5670"/>
        <w:rPr>
          <w:rFonts w:ascii="PT Astra Serif" w:eastAsia="Times New Roman" w:hAnsi="PT Astra Serif" w:cs="Arial"/>
          <w:sz w:val="28"/>
          <w:szCs w:val="28"/>
        </w:rPr>
      </w:pPr>
    </w:p>
    <w:p w:rsidR="00134ACC" w:rsidRPr="00134ACC" w:rsidRDefault="00134ACC" w:rsidP="00134ACC">
      <w:pPr>
        <w:autoSpaceDE w:val="0"/>
        <w:autoSpaceDN w:val="0"/>
        <w:adjustRightInd w:val="0"/>
        <w:spacing w:after="0" w:line="240" w:lineRule="auto"/>
        <w:jc w:val="center"/>
        <w:rPr>
          <w:rFonts w:ascii="PT Astra Serif" w:eastAsia="Times New Roman" w:hAnsi="PT Astra Serif"/>
          <w:sz w:val="28"/>
          <w:szCs w:val="20"/>
        </w:rPr>
      </w:pPr>
    </w:p>
    <w:p w:rsidR="004A73D8" w:rsidRPr="004A73D8" w:rsidRDefault="004A73D8" w:rsidP="004A73D8">
      <w:pPr>
        <w:spacing w:after="0" w:line="240" w:lineRule="auto"/>
        <w:jc w:val="center"/>
        <w:rPr>
          <w:rFonts w:ascii="PT Astra Serif" w:hAnsi="PT Astra Serif"/>
          <w:b/>
          <w:bCs/>
          <w:color w:val="000000" w:themeColor="text1"/>
          <w:sz w:val="28"/>
          <w:szCs w:val="28"/>
          <w:shd w:val="clear" w:color="auto" w:fill="FFFFFF"/>
        </w:rPr>
      </w:pPr>
      <w:r w:rsidRPr="004A73D8">
        <w:rPr>
          <w:rFonts w:ascii="PT Astra Serif" w:hAnsi="PT Astra Serif"/>
          <w:b/>
          <w:bCs/>
          <w:color w:val="000000" w:themeColor="text1"/>
          <w:sz w:val="28"/>
          <w:szCs w:val="28"/>
        </w:rPr>
        <w:t>П</w:t>
      </w:r>
      <w:r w:rsidRPr="004A73D8">
        <w:rPr>
          <w:rFonts w:ascii="PT Astra Serif" w:hAnsi="PT Astra Serif"/>
          <w:b/>
          <w:bCs/>
          <w:color w:val="000000" w:themeColor="text1"/>
          <w:sz w:val="28"/>
          <w:szCs w:val="28"/>
          <w:shd w:val="clear" w:color="auto" w:fill="FFFFFF"/>
        </w:rPr>
        <w:t xml:space="preserve">рограмма </w:t>
      </w:r>
    </w:p>
    <w:p w:rsidR="004A73D8" w:rsidRPr="004A73D8" w:rsidRDefault="004A73D8" w:rsidP="004A73D8">
      <w:pPr>
        <w:spacing w:after="0" w:line="240" w:lineRule="auto"/>
        <w:jc w:val="center"/>
        <w:rPr>
          <w:rFonts w:ascii="PT Astra Serif" w:hAnsi="PT Astra Serif"/>
          <w:b/>
          <w:bCs/>
          <w:color w:val="000000"/>
          <w:sz w:val="28"/>
          <w:szCs w:val="28"/>
        </w:rPr>
      </w:pPr>
      <w:r w:rsidRPr="004A73D8">
        <w:rPr>
          <w:rFonts w:ascii="PT Astra Serif" w:hAnsi="PT Astra Serif"/>
          <w:b/>
          <w:bCs/>
          <w:color w:val="000000" w:themeColor="text1"/>
          <w:sz w:val="28"/>
          <w:szCs w:val="28"/>
          <w:shd w:val="clear" w:color="auto" w:fill="FFFFFF"/>
        </w:rPr>
        <w:t xml:space="preserve">профилактики рисков причинения вреда (ущерба) охраняемым законом ценностям </w:t>
      </w:r>
      <w:r w:rsidRPr="004A73D8">
        <w:rPr>
          <w:rFonts w:ascii="PT Astra Serif" w:hAnsi="PT Astra Serif"/>
          <w:b/>
          <w:color w:val="000000" w:themeColor="text1"/>
          <w:sz w:val="28"/>
          <w:szCs w:val="28"/>
          <w:shd w:val="clear" w:color="auto" w:fill="FFFFFF"/>
        </w:rPr>
        <w:t>в области</w:t>
      </w:r>
      <w:r w:rsidRPr="004A73D8">
        <w:rPr>
          <w:rFonts w:ascii="PT Astra Serif" w:eastAsia="Times New Roman" w:hAnsi="PT Astra Serif" w:cs="Times New Roman"/>
          <w:b/>
          <w:bCs/>
          <w:sz w:val="28"/>
          <w:szCs w:val="28"/>
        </w:rPr>
        <w:t xml:space="preserve"> </w:t>
      </w:r>
      <w:r w:rsidRPr="004A73D8">
        <w:rPr>
          <w:rFonts w:ascii="PT Astra Serif" w:hAnsi="PT Astra Serif"/>
          <w:b/>
          <w:bCs/>
          <w:sz w:val="28"/>
          <w:szCs w:val="28"/>
        </w:rPr>
        <w:t xml:space="preserve">муниципального контроля на автомобильном транспорте и в дорожном хозяйстве на территории муниципального образования </w:t>
      </w:r>
      <w:r w:rsidR="00011FC6" w:rsidRPr="00011FC6">
        <w:rPr>
          <w:rFonts w:ascii="PT Astra Serif" w:hAnsi="PT Astra Serif" w:cs="Times New Roman"/>
          <w:b/>
          <w:sz w:val="28"/>
          <w:szCs w:val="28"/>
        </w:rPr>
        <w:t>Чуфаровское городское поселение</w:t>
      </w:r>
      <w:r w:rsidR="00011FC6" w:rsidRPr="00011FC6">
        <w:rPr>
          <w:rFonts w:ascii="PT Astra Serif" w:hAnsi="PT Astra Serif"/>
          <w:b/>
          <w:bCs/>
          <w:sz w:val="28"/>
          <w:szCs w:val="28"/>
        </w:rPr>
        <w:t xml:space="preserve"> Вешкаймского района</w:t>
      </w:r>
      <w:r w:rsidR="00011FC6">
        <w:rPr>
          <w:rFonts w:ascii="PT Astra Serif" w:hAnsi="PT Astra Serif"/>
          <w:bCs/>
          <w:sz w:val="28"/>
          <w:szCs w:val="28"/>
        </w:rPr>
        <w:t xml:space="preserve"> </w:t>
      </w:r>
      <w:r w:rsidRPr="004A73D8">
        <w:rPr>
          <w:rFonts w:ascii="PT Astra Serif" w:hAnsi="PT Astra Serif"/>
          <w:b/>
          <w:bCs/>
          <w:sz w:val="28"/>
          <w:szCs w:val="28"/>
        </w:rPr>
        <w:t>Ульяновской области</w:t>
      </w:r>
      <w:r w:rsidRPr="004A73D8">
        <w:rPr>
          <w:rFonts w:ascii="PT Astra Serif" w:hAnsi="PT Astra Serif"/>
          <w:b/>
          <w:bCs/>
          <w:color w:val="000000" w:themeColor="text1"/>
          <w:sz w:val="28"/>
          <w:szCs w:val="28"/>
        </w:rPr>
        <w:t xml:space="preserve"> на 202</w:t>
      </w:r>
      <w:r w:rsidR="00C97A2E">
        <w:rPr>
          <w:rFonts w:ascii="PT Astra Serif" w:hAnsi="PT Astra Serif"/>
          <w:b/>
          <w:bCs/>
          <w:color w:val="000000" w:themeColor="text1"/>
          <w:sz w:val="28"/>
          <w:szCs w:val="28"/>
        </w:rPr>
        <w:t>3</w:t>
      </w:r>
      <w:r w:rsidRPr="004A73D8">
        <w:rPr>
          <w:rFonts w:ascii="PT Astra Serif" w:hAnsi="PT Astra Serif"/>
          <w:b/>
          <w:bCs/>
          <w:color w:val="000000" w:themeColor="text1"/>
          <w:sz w:val="28"/>
          <w:szCs w:val="28"/>
        </w:rPr>
        <w:t xml:space="preserve"> год</w:t>
      </w:r>
    </w:p>
    <w:p w:rsidR="004A73D8" w:rsidRPr="004A73D8" w:rsidRDefault="004A73D8" w:rsidP="004A73D8">
      <w:pPr>
        <w:spacing w:after="0" w:line="240" w:lineRule="auto"/>
        <w:jc w:val="center"/>
        <w:rPr>
          <w:rFonts w:ascii="PT Astra Serif" w:hAnsi="PT Astra Serif"/>
          <w:b/>
          <w:bCs/>
          <w:color w:val="000000" w:themeColor="text1"/>
          <w:sz w:val="28"/>
          <w:szCs w:val="28"/>
        </w:rPr>
      </w:pPr>
    </w:p>
    <w:p w:rsidR="004A73D8" w:rsidRPr="004A73D8" w:rsidRDefault="004A73D8" w:rsidP="004A73D8">
      <w:pPr>
        <w:spacing w:after="0" w:line="240" w:lineRule="auto"/>
        <w:ind w:firstLine="709"/>
        <w:jc w:val="both"/>
        <w:rPr>
          <w:rFonts w:ascii="PT Astra Serif" w:hAnsi="PT Astra Serif"/>
          <w:bCs/>
          <w:color w:val="000000" w:themeColor="text1"/>
          <w:sz w:val="28"/>
          <w:szCs w:val="28"/>
        </w:rPr>
      </w:pPr>
      <w:r w:rsidRPr="004A73D8">
        <w:rPr>
          <w:rFonts w:ascii="PT Astra Serif" w:hAnsi="PT Astra Serif"/>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Pr>
          <w:rFonts w:ascii="PT Astra Serif" w:hAnsi="PT Astra Serif"/>
          <w:color w:val="000000" w:themeColor="text1"/>
          <w:sz w:val="28"/>
          <w:szCs w:val="28"/>
        </w:rPr>
        <w:t xml:space="preserve"> </w:t>
      </w:r>
      <w:r w:rsidRPr="004A73D8">
        <w:rPr>
          <w:rFonts w:ascii="PT Astra Serif" w:hAnsi="PT Astra Serif"/>
          <w:bCs/>
          <w:color w:val="000000" w:themeColor="text1"/>
          <w:sz w:val="28"/>
          <w:szCs w:val="28"/>
          <w:shd w:val="clear" w:color="auto" w:fill="FFFFFF"/>
        </w:rPr>
        <w:t>рисков</w:t>
      </w:r>
      <w:r>
        <w:rPr>
          <w:rFonts w:ascii="PT Astra Serif" w:hAnsi="PT Astra Serif"/>
          <w:bCs/>
          <w:color w:val="000000" w:themeColor="text1"/>
          <w:sz w:val="28"/>
          <w:szCs w:val="28"/>
          <w:shd w:val="clear" w:color="auto" w:fill="FFFFFF"/>
        </w:rPr>
        <w:t xml:space="preserve"> </w:t>
      </w:r>
      <w:r w:rsidRPr="004A73D8">
        <w:rPr>
          <w:rFonts w:ascii="PT Astra Serif" w:hAnsi="PT Astra Serif"/>
          <w:bCs/>
          <w:color w:val="000000" w:themeColor="text1"/>
          <w:sz w:val="28"/>
          <w:szCs w:val="28"/>
          <w:shd w:val="clear" w:color="auto" w:fill="FFFFFF"/>
        </w:rPr>
        <w:t xml:space="preserve">причинения вреда (ущерба) охраняемым законом ценностям </w:t>
      </w:r>
      <w:r w:rsidRPr="0055130C">
        <w:rPr>
          <w:rFonts w:ascii="PT Astra Serif" w:hAnsi="PT Astra Serif"/>
          <w:color w:val="000000" w:themeColor="text1"/>
          <w:sz w:val="28"/>
          <w:szCs w:val="28"/>
          <w:shd w:val="clear" w:color="auto" w:fill="FFFFFF"/>
        </w:rPr>
        <w:t>в области</w:t>
      </w:r>
      <w:r w:rsidRPr="0055130C">
        <w:rPr>
          <w:rFonts w:ascii="PT Astra Serif" w:eastAsia="Times New Roman" w:hAnsi="PT Astra Serif" w:cs="Times New Roman"/>
          <w:bCs/>
          <w:sz w:val="28"/>
          <w:szCs w:val="28"/>
        </w:rPr>
        <w:t xml:space="preserve"> </w:t>
      </w:r>
      <w:r w:rsidRPr="004A73D8">
        <w:rPr>
          <w:rFonts w:ascii="PT Astra Serif" w:hAnsi="PT Astra Serif"/>
          <w:bCs/>
          <w:sz w:val="28"/>
          <w:szCs w:val="28"/>
        </w:rPr>
        <w:t xml:space="preserve">муниципального контроля на автомобильном транспорте и в дорожном хозяйстве на территории муниципального образования </w:t>
      </w:r>
      <w:r w:rsidR="00011FC6">
        <w:rPr>
          <w:rFonts w:ascii="PT Astra Serif" w:hAnsi="PT Astra Serif" w:cs="Times New Roman"/>
          <w:sz w:val="28"/>
          <w:szCs w:val="28"/>
        </w:rPr>
        <w:t>Чуфаровское городское поселение</w:t>
      </w:r>
      <w:r w:rsidR="00011FC6" w:rsidRPr="004A73D8">
        <w:rPr>
          <w:rFonts w:ascii="PT Astra Serif" w:hAnsi="PT Astra Serif"/>
          <w:bCs/>
          <w:sz w:val="28"/>
          <w:szCs w:val="28"/>
        </w:rPr>
        <w:t xml:space="preserve"> </w:t>
      </w:r>
      <w:r w:rsidR="00011FC6">
        <w:rPr>
          <w:rFonts w:ascii="PT Astra Serif" w:hAnsi="PT Astra Serif"/>
          <w:bCs/>
          <w:sz w:val="28"/>
          <w:szCs w:val="28"/>
        </w:rPr>
        <w:t xml:space="preserve">Вешкаймского района </w:t>
      </w:r>
      <w:r w:rsidRPr="004A73D8">
        <w:rPr>
          <w:rFonts w:ascii="PT Astra Serif" w:hAnsi="PT Astra Serif"/>
          <w:bCs/>
          <w:sz w:val="28"/>
          <w:szCs w:val="28"/>
        </w:rPr>
        <w:t>Ульяновской области</w:t>
      </w:r>
      <w:r w:rsidRPr="004A73D8">
        <w:rPr>
          <w:rFonts w:ascii="PT Astra Serif" w:hAnsi="PT Astra Serif"/>
          <w:bCs/>
          <w:color w:val="000000" w:themeColor="text1"/>
          <w:sz w:val="28"/>
          <w:szCs w:val="28"/>
        </w:rPr>
        <w:t xml:space="preserve"> на 202</w:t>
      </w:r>
      <w:r w:rsidR="00C97A2E">
        <w:rPr>
          <w:rFonts w:ascii="PT Astra Serif" w:hAnsi="PT Astra Serif"/>
          <w:bCs/>
          <w:color w:val="000000" w:themeColor="text1"/>
          <w:sz w:val="28"/>
          <w:szCs w:val="28"/>
        </w:rPr>
        <w:t>3</w:t>
      </w:r>
      <w:r w:rsidRPr="004A73D8">
        <w:rPr>
          <w:rFonts w:ascii="PT Astra Serif" w:hAnsi="PT Astra Serif"/>
          <w:bCs/>
          <w:color w:val="000000" w:themeColor="text1"/>
          <w:sz w:val="28"/>
          <w:szCs w:val="28"/>
        </w:rPr>
        <w:t xml:space="preserve"> год</w:t>
      </w:r>
      <w:r w:rsidRPr="004A73D8">
        <w:rPr>
          <w:rFonts w:ascii="PT Astra Serif" w:hAnsi="PT Astra Serif"/>
          <w:color w:val="000000" w:themeColor="text1"/>
          <w:sz w:val="28"/>
          <w:szCs w:val="28"/>
        </w:rPr>
        <w:t>(далее также –</w:t>
      </w:r>
      <w:r w:rsidRPr="004A73D8">
        <w:rPr>
          <w:rFonts w:ascii="PT Astra Serif" w:hAnsi="PT Astra Serif"/>
          <w:bCs/>
          <w:color w:val="000000" w:themeColor="text1"/>
          <w:sz w:val="28"/>
          <w:szCs w:val="28"/>
        </w:rPr>
        <w:t>Программа профилактики).</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 xml:space="preserve">1.1. Анализ текущего состояния осуществления вида контроля. </w:t>
      </w:r>
    </w:p>
    <w:p w:rsidR="004A73D8" w:rsidRPr="004A73D8" w:rsidRDefault="004A73D8" w:rsidP="004A73D8">
      <w:pPr>
        <w:pStyle w:val="ConsPlusNormal"/>
        <w:ind w:firstLine="709"/>
        <w:jc w:val="both"/>
        <w:rPr>
          <w:rFonts w:ascii="PT Astra Serif" w:hAnsi="PT Astra Serif" w:cs="Times New Roman"/>
          <w:color w:val="000000"/>
          <w:sz w:val="28"/>
          <w:szCs w:val="28"/>
        </w:rPr>
      </w:pPr>
      <w:r w:rsidRPr="004A73D8">
        <w:rPr>
          <w:rFonts w:ascii="PT Astra Serif" w:hAnsi="PT Astra Serif" w:cs="Times New Roman"/>
          <w:color w:val="000000"/>
          <w:sz w:val="28"/>
          <w:szCs w:val="28"/>
        </w:rPr>
        <w:t xml:space="preserve">С принятием </w:t>
      </w:r>
      <w:r w:rsidRPr="004A73D8">
        <w:rPr>
          <w:rFonts w:ascii="PT Astra Serif" w:hAnsi="PT Astra Serif" w:cs="Times New Roman"/>
          <w:color w:val="000000" w:themeColor="text1"/>
          <w:sz w:val="28"/>
          <w:szCs w:val="28"/>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0" w:name="_Hlk82421895"/>
      <w:r w:rsidRPr="004A73D8">
        <w:rPr>
          <w:rFonts w:ascii="PT Astra Serif" w:hAnsi="PT Astra Serif" w:cs="Times New Roman"/>
          <w:color w:val="000000" w:themeColor="text1"/>
          <w:sz w:val="28"/>
          <w:szCs w:val="28"/>
        </w:rPr>
        <w:t xml:space="preserve">муниципального контроля </w:t>
      </w:r>
      <w:r w:rsidRPr="004A73D8">
        <w:rPr>
          <w:rFonts w:ascii="PT Astra Serif" w:hAnsi="PT Astra Serif"/>
          <w:bCs/>
          <w:sz w:val="28"/>
          <w:szCs w:val="28"/>
        </w:rPr>
        <w:t xml:space="preserve">на автомобильном транспорте и в дорожном хозяйстве на территории муниципального образования </w:t>
      </w:r>
      <w:r w:rsidR="00011FC6">
        <w:rPr>
          <w:rFonts w:ascii="PT Astra Serif" w:hAnsi="PT Astra Serif" w:cs="Times New Roman"/>
          <w:sz w:val="28"/>
          <w:szCs w:val="28"/>
        </w:rPr>
        <w:t>Чуфаровское городское поселение</w:t>
      </w:r>
      <w:r w:rsidR="00011FC6" w:rsidRPr="004A73D8">
        <w:rPr>
          <w:rFonts w:ascii="PT Astra Serif" w:hAnsi="PT Astra Serif"/>
          <w:bCs/>
          <w:sz w:val="28"/>
          <w:szCs w:val="28"/>
        </w:rPr>
        <w:t xml:space="preserve"> </w:t>
      </w:r>
      <w:r w:rsidR="00011FC6">
        <w:rPr>
          <w:rFonts w:ascii="PT Astra Serif" w:hAnsi="PT Astra Serif"/>
          <w:bCs/>
          <w:sz w:val="28"/>
          <w:szCs w:val="28"/>
        </w:rPr>
        <w:t xml:space="preserve">Вешкаймского района </w:t>
      </w:r>
      <w:r w:rsidRPr="004A73D8">
        <w:rPr>
          <w:rFonts w:ascii="PT Astra Serif" w:hAnsi="PT Astra Serif"/>
          <w:bCs/>
          <w:sz w:val="28"/>
          <w:szCs w:val="28"/>
        </w:rPr>
        <w:t>Ульяновской области</w:t>
      </w:r>
      <w:r w:rsidRPr="004A73D8">
        <w:rPr>
          <w:rFonts w:ascii="PT Astra Serif" w:hAnsi="PT Astra Serif" w:cs="Times New Roman"/>
          <w:color w:val="000000" w:themeColor="text1"/>
          <w:sz w:val="28"/>
          <w:szCs w:val="28"/>
        </w:rPr>
        <w:t xml:space="preserve"> </w:t>
      </w:r>
      <w:r w:rsidRPr="004A73D8">
        <w:rPr>
          <w:rFonts w:ascii="PT Astra Serif" w:hAnsi="PT Astra Serif" w:cs="Times New Roman"/>
          <w:color w:val="000000"/>
          <w:sz w:val="28"/>
          <w:szCs w:val="28"/>
        </w:rPr>
        <w:t>(далее – муниципальный контроль</w:t>
      </w:r>
      <w:bookmarkStart w:id="1" w:name="_Hlk82421929"/>
      <w:bookmarkEnd w:id="0"/>
      <w:r>
        <w:rPr>
          <w:rFonts w:ascii="PT Astra Serif" w:hAnsi="PT Astra Serif" w:cs="Times New Roman"/>
          <w:color w:val="000000"/>
          <w:sz w:val="28"/>
          <w:szCs w:val="28"/>
        </w:rPr>
        <w:t xml:space="preserve"> </w:t>
      </w:r>
      <w:r w:rsidRPr="004A73D8">
        <w:rPr>
          <w:rFonts w:ascii="PT Astra Serif" w:hAnsi="PT Astra Serif" w:cs="Times New Roman"/>
          <w:color w:val="000000"/>
          <w:sz w:val="28"/>
          <w:szCs w:val="28"/>
        </w:rPr>
        <w:t>на автомобильном транспорте</w:t>
      </w:r>
      <w:bookmarkEnd w:id="1"/>
      <w:r w:rsidRPr="004A73D8">
        <w:rPr>
          <w:rFonts w:ascii="PT Astra Serif" w:hAnsi="PT Astra Serif" w:cs="Times New Roman"/>
          <w:color w:val="000000"/>
          <w:sz w:val="28"/>
          <w:szCs w:val="28"/>
        </w:rPr>
        <w:t>)</w:t>
      </w:r>
      <w:r w:rsidR="00D23682">
        <w:rPr>
          <w:rFonts w:ascii="PT Astra Serif" w:hAnsi="PT Astra Serif" w:cs="Times New Roman"/>
          <w:color w:val="000000"/>
          <w:sz w:val="28"/>
          <w:szCs w:val="28"/>
        </w:rPr>
        <w:t xml:space="preserve"> </w:t>
      </w:r>
      <w:r w:rsidRPr="004A73D8">
        <w:rPr>
          <w:rFonts w:ascii="PT Astra Serif" w:hAnsi="PT Astra Serif" w:cs="Times New Roman"/>
          <w:color w:val="000000"/>
          <w:sz w:val="28"/>
          <w:szCs w:val="28"/>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4A73D8" w:rsidRPr="004A73D8" w:rsidRDefault="004A73D8" w:rsidP="004A73D8">
      <w:pPr>
        <w:pStyle w:val="ConsPlusNormal"/>
        <w:ind w:firstLine="709"/>
        <w:jc w:val="both"/>
        <w:rPr>
          <w:rFonts w:ascii="PT Astra Serif" w:hAnsi="PT Astra Serif" w:cs="Times New Roman"/>
          <w:color w:val="000000"/>
          <w:sz w:val="28"/>
          <w:szCs w:val="28"/>
        </w:rPr>
      </w:pPr>
      <w:r w:rsidRPr="004A73D8">
        <w:rPr>
          <w:rFonts w:ascii="PT Astra Serif" w:hAnsi="PT Astra Serif"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Pr>
          <w:rFonts w:ascii="PT Astra Serif" w:hAnsi="PT Astra Serif" w:cs="Times New Roman"/>
          <w:color w:val="000000"/>
          <w:sz w:val="28"/>
          <w:szCs w:val="28"/>
        </w:rPr>
        <w:t xml:space="preserve"> </w:t>
      </w:r>
      <w:bookmarkStart w:id="2" w:name="_Hlk82423354"/>
      <w:r w:rsidRPr="004A73D8">
        <w:rPr>
          <w:rFonts w:ascii="PT Astra Serif" w:hAnsi="PT Astra Serif"/>
          <w:bCs/>
          <w:sz w:val="28"/>
          <w:szCs w:val="28"/>
        </w:rPr>
        <w:t xml:space="preserve">муниципального образования </w:t>
      </w:r>
      <w:r w:rsidR="00011FC6">
        <w:rPr>
          <w:rFonts w:ascii="PT Astra Serif" w:hAnsi="PT Astra Serif" w:cs="Times New Roman"/>
          <w:sz w:val="28"/>
          <w:szCs w:val="28"/>
        </w:rPr>
        <w:t>Чуфаровское городское поселение</w:t>
      </w:r>
      <w:r w:rsidR="00011FC6" w:rsidRPr="004A73D8">
        <w:rPr>
          <w:rFonts w:ascii="PT Astra Serif" w:hAnsi="PT Astra Serif"/>
          <w:bCs/>
          <w:sz w:val="28"/>
          <w:szCs w:val="28"/>
        </w:rPr>
        <w:t xml:space="preserve"> </w:t>
      </w:r>
      <w:r w:rsidR="00011FC6">
        <w:rPr>
          <w:rFonts w:ascii="PT Astra Serif" w:hAnsi="PT Astra Serif"/>
          <w:bCs/>
          <w:sz w:val="28"/>
          <w:szCs w:val="28"/>
        </w:rPr>
        <w:t xml:space="preserve">Вешкаймского района </w:t>
      </w:r>
      <w:r w:rsidRPr="004A73D8">
        <w:rPr>
          <w:rFonts w:ascii="PT Astra Serif" w:hAnsi="PT Astra Serif"/>
          <w:bCs/>
          <w:sz w:val="28"/>
          <w:szCs w:val="28"/>
        </w:rPr>
        <w:t>Ульяновской области</w:t>
      </w:r>
      <w:r w:rsidRPr="004A73D8">
        <w:rPr>
          <w:rFonts w:ascii="PT Astra Serif" w:hAnsi="PT Astra Serif" w:cs="Times New Roman"/>
          <w:color w:val="000000"/>
          <w:sz w:val="28"/>
          <w:szCs w:val="28"/>
        </w:rPr>
        <w:t xml:space="preserve"> (далее – автомобильные дороги местного</w:t>
      </w:r>
      <w:r>
        <w:rPr>
          <w:rFonts w:ascii="PT Astra Serif" w:hAnsi="PT Astra Serif" w:cs="Times New Roman"/>
          <w:color w:val="000000"/>
          <w:sz w:val="28"/>
          <w:szCs w:val="28"/>
        </w:rPr>
        <w:t xml:space="preserve"> </w:t>
      </w:r>
      <w:r w:rsidRPr="004A73D8">
        <w:rPr>
          <w:rFonts w:ascii="PT Astra Serif" w:hAnsi="PT Astra Serif" w:cs="Times New Roman"/>
          <w:color w:val="000000"/>
          <w:sz w:val="28"/>
          <w:szCs w:val="28"/>
        </w:rPr>
        <w:t>значения</w:t>
      </w:r>
      <w:bookmarkEnd w:id="2"/>
      <w:r>
        <w:rPr>
          <w:rFonts w:ascii="PT Astra Serif" w:hAnsi="PT Astra Serif" w:cs="Times New Roman"/>
          <w:color w:val="000000"/>
          <w:sz w:val="28"/>
          <w:szCs w:val="28"/>
        </w:rPr>
        <w:t xml:space="preserve"> </w:t>
      </w:r>
      <w:r w:rsidRPr="004A73D8">
        <w:rPr>
          <w:rFonts w:ascii="PT Astra Serif" w:hAnsi="PT Astra Serif" w:cs="Times New Roman"/>
          <w:color w:val="000000"/>
          <w:sz w:val="28"/>
          <w:szCs w:val="28"/>
        </w:rPr>
        <w:t>или автомобильные дороги общего пользования местного значения):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A73D8" w:rsidRPr="004A73D8" w:rsidRDefault="004A73D8" w:rsidP="004A73D8">
      <w:pPr>
        <w:shd w:val="clear" w:color="auto" w:fill="FFFFFF"/>
        <w:spacing w:after="0" w:line="240" w:lineRule="auto"/>
        <w:ind w:firstLine="709"/>
        <w:jc w:val="both"/>
        <w:rPr>
          <w:rFonts w:ascii="PT Astra Serif" w:hAnsi="PT Astra Serif"/>
          <w:color w:val="000000"/>
          <w:sz w:val="28"/>
          <w:szCs w:val="28"/>
        </w:rPr>
      </w:pPr>
      <w:r w:rsidRPr="004A73D8">
        <w:rPr>
          <w:rFonts w:ascii="PT Astra Serif" w:hAnsi="PT Astra Serif"/>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A73D8" w:rsidRPr="004A73D8" w:rsidRDefault="00C97A2E" w:rsidP="004A73D8">
      <w:pPr>
        <w:pStyle w:val="ConsPlusNormal"/>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С</w:t>
      </w:r>
      <w:r w:rsidR="004A73D8" w:rsidRPr="004A73D8">
        <w:rPr>
          <w:rFonts w:ascii="PT Astra Serif" w:hAnsi="PT Astra Serif" w:cs="Times New Roman"/>
          <w:color w:val="000000"/>
          <w:sz w:val="28"/>
          <w:szCs w:val="28"/>
        </w:rPr>
        <w:t xml:space="preserve"> учетом вступления в силу с 1 января</w:t>
      </w:r>
      <w:r>
        <w:rPr>
          <w:rFonts w:ascii="PT Astra Serif" w:hAnsi="PT Astra Serif" w:cs="Times New Roman"/>
          <w:color w:val="000000"/>
          <w:sz w:val="28"/>
          <w:szCs w:val="28"/>
        </w:rPr>
        <w:t xml:space="preserve"> </w:t>
      </w:r>
      <w:bookmarkStart w:id="3" w:name="_GoBack"/>
      <w:r w:rsidR="004A73D8" w:rsidRPr="004A73D8">
        <w:rPr>
          <w:rFonts w:ascii="PT Astra Serif" w:hAnsi="PT Astra Serif" w:cs="Times New Roman"/>
          <w:color w:val="000000"/>
          <w:sz w:val="28"/>
          <w:szCs w:val="28"/>
        </w:rPr>
        <w:t>2022</w:t>
      </w:r>
      <w:bookmarkEnd w:id="3"/>
      <w:r w:rsidR="004A73D8" w:rsidRPr="004A73D8">
        <w:rPr>
          <w:rFonts w:ascii="PT Astra Serif" w:hAnsi="PT Astra Serif" w:cs="Times New Roman"/>
          <w:color w:val="000000"/>
          <w:sz w:val="28"/>
          <w:szCs w:val="28"/>
        </w:rPr>
        <w:t xml:space="preserve"> года Положения о муниципальном </w:t>
      </w:r>
      <w:r w:rsidR="004A73D8" w:rsidRPr="004A73D8">
        <w:rPr>
          <w:rFonts w:ascii="PT Astra Serif" w:hAnsi="PT Astra Serif"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4" w:name="_Hlk82423406"/>
      <w:r w:rsidR="004A73D8" w:rsidRPr="004A73D8">
        <w:rPr>
          <w:rFonts w:ascii="PT Astra Serif" w:hAnsi="PT Astra Serif" w:cs="Times New Roman"/>
          <w:color w:val="000000" w:themeColor="text1"/>
          <w:sz w:val="28"/>
          <w:szCs w:val="28"/>
        </w:rPr>
        <w:t>в границах</w:t>
      </w:r>
      <w:bookmarkEnd w:id="4"/>
      <w:r w:rsidR="00011FC6" w:rsidRPr="004A73D8">
        <w:rPr>
          <w:rFonts w:ascii="PT Astra Serif" w:hAnsi="PT Astra Serif"/>
          <w:bCs/>
          <w:sz w:val="28"/>
          <w:szCs w:val="28"/>
        </w:rPr>
        <w:t xml:space="preserve"> </w:t>
      </w:r>
      <w:proofErr w:type="spellStart"/>
      <w:r w:rsidR="00011FC6">
        <w:rPr>
          <w:rFonts w:ascii="PT Astra Serif" w:hAnsi="PT Astra Serif" w:cs="Times New Roman"/>
          <w:sz w:val="28"/>
          <w:szCs w:val="28"/>
        </w:rPr>
        <w:t>Чуфаровского</w:t>
      </w:r>
      <w:proofErr w:type="spellEnd"/>
      <w:r w:rsidR="00011FC6">
        <w:rPr>
          <w:rFonts w:ascii="PT Astra Serif" w:hAnsi="PT Astra Serif" w:cs="Times New Roman"/>
          <w:sz w:val="28"/>
          <w:szCs w:val="28"/>
        </w:rPr>
        <w:t xml:space="preserve"> городского поселения</w:t>
      </w:r>
      <w:r w:rsidR="004A73D8" w:rsidRPr="004A73D8">
        <w:rPr>
          <w:rFonts w:ascii="PT Astra Serif" w:hAnsi="PT Astra Serif" w:cs="Times New Roman"/>
          <w:color w:val="000000"/>
          <w:sz w:val="28"/>
          <w:szCs w:val="28"/>
        </w:rPr>
        <w:t xml:space="preserve"> </w:t>
      </w:r>
      <w:bookmarkStart w:id="5" w:name="_Hlk77676821"/>
      <w:r w:rsidR="004A73D8" w:rsidRPr="004A73D8">
        <w:rPr>
          <w:rFonts w:ascii="PT Astra Serif" w:hAnsi="PT Astra Serif" w:cs="Times New Roman"/>
          <w:color w:val="000000"/>
          <w:sz w:val="28"/>
          <w:szCs w:val="28"/>
        </w:rPr>
        <w:t xml:space="preserve">муниципального контроля на автомобильном транспорте </w:t>
      </w:r>
      <w:bookmarkEnd w:id="5"/>
      <w:r w:rsidR="004A73D8" w:rsidRPr="004A73D8">
        <w:rPr>
          <w:rFonts w:ascii="PT Astra Serif" w:hAnsi="PT Astra Serif" w:cs="Times New Roman"/>
          <w:color w:val="000000"/>
          <w:sz w:val="28"/>
          <w:szCs w:val="28"/>
        </w:rPr>
        <w:t>являются: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bookmarkStart w:id="6" w:name="_Hlk77675416"/>
      <w:r w:rsidRPr="004A73D8">
        <w:rPr>
          <w:rFonts w:ascii="PT Astra Serif" w:hAnsi="PT Astra Serif"/>
          <w:color w:val="000000"/>
          <w:sz w:val="28"/>
          <w:szCs w:val="28"/>
          <w:lang w:eastAsia="zh-CN"/>
        </w:rPr>
        <w:t xml:space="preserve">- внесение платы за </w:t>
      </w:r>
      <w:bookmarkEnd w:id="6"/>
      <w:r w:rsidRPr="004A73D8">
        <w:rPr>
          <w:rFonts w:ascii="PT Astra Serif" w:hAnsi="PT Astra Serif"/>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внесение платы за</w:t>
      </w:r>
      <w:r>
        <w:rPr>
          <w:rFonts w:ascii="PT Astra Serif" w:hAnsi="PT Astra Serif"/>
          <w:color w:val="000000"/>
          <w:sz w:val="28"/>
          <w:szCs w:val="28"/>
          <w:lang w:eastAsia="zh-CN"/>
        </w:rPr>
        <w:t xml:space="preserve"> </w:t>
      </w:r>
      <w:r w:rsidRPr="004A73D8">
        <w:rPr>
          <w:rFonts w:ascii="PT Astra Serif" w:hAnsi="PT Astra Serif"/>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lastRenderedPageBreak/>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придорожные полосы и полосы отвода автомобильных дорог общего пользования местного значения;</w:t>
      </w:r>
    </w:p>
    <w:p w:rsidR="004A73D8" w:rsidRPr="004A73D8" w:rsidRDefault="004A73D8" w:rsidP="004A73D8">
      <w:pPr>
        <w:suppressAutoHyphens/>
        <w:autoSpaceDE w:val="0"/>
        <w:spacing w:after="0" w:line="240" w:lineRule="auto"/>
        <w:ind w:firstLine="709"/>
        <w:jc w:val="both"/>
        <w:rPr>
          <w:rFonts w:ascii="PT Astra Serif" w:hAnsi="PT Astra Serif"/>
          <w:color w:val="000000"/>
          <w:sz w:val="28"/>
          <w:szCs w:val="28"/>
          <w:lang w:eastAsia="zh-CN"/>
        </w:rPr>
      </w:pPr>
      <w:r w:rsidRPr="004A73D8">
        <w:rPr>
          <w:rFonts w:ascii="PT Astra Serif" w:hAnsi="PT Astra Serif"/>
          <w:color w:val="000000"/>
          <w:sz w:val="28"/>
          <w:szCs w:val="28"/>
          <w:lang w:eastAsia="zh-CN"/>
        </w:rPr>
        <w:t>- автомобильная дорога общего пользования местного значения и искусственные дорожные сооружения на ней;</w:t>
      </w:r>
    </w:p>
    <w:p w:rsidR="004A73D8" w:rsidRPr="004A73D8" w:rsidRDefault="004A73D8" w:rsidP="004A73D8">
      <w:pPr>
        <w:pStyle w:val="ConsPlusNormal"/>
        <w:ind w:firstLine="709"/>
        <w:jc w:val="both"/>
        <w:rPr>
          <w:rFonts w:ascii="PT Astra Serif" w:hAnsi="PT Astra Serif" w:cs="Times New Roman"/>
          <w:color w:val="000000"/>
          <w:sz w:val="28"/>
          <w:szCs w:val="28"/>
          <w:lang w:eastAsia="ru-RU"/>
        </w:rPr>
      </w:pPr>
      <w:r w:rsidRPr="004A73D8">
        <w:rPr>
          <w:rFonts w:ascii="PT Astra Serif" w:hAnsi="PT Astra Serif" w:cs="Times New Roman"/>
          <w:color w:val="000000"/>
          <w:sz w:val="28"/>
          <w:szCs w:val="28"/>
          <w:lang w:eastAsia="ru-RU"/>
        </w:rPr>
        <w:t>- примыкания к автомобильным дорогам местного значения, в том числе примыкания объектов дорожного сервиса.</w:t>
      </w:r>
    </w:p>
    <w:p w:rsidR="004A73D8" w:rsidRPr="004A73D8" w:rsidRDefault="004A73D8" w:rsidP="004A73D8">
      <w:pPr>
        <w:pStyle w:val="ConsPlusNormal"/>
        <w:ind w:firstLine="709"/>
        <w:jc w:val="both"/>
        <w:rPr>
          <w:rFonts w:ascii="PT Astra Serif" w:hAnsi="PT Astra Serif" w:cs="Times New Roman"/>
          <w:color w:val="000000"/>
          <w:sz w:val="28"/>
          <w:szCs w:val="28"/>
        </w:rPr>
      </w:pPr>
      <w:r w:rsidRPr="004A73D8">
        <w:rPr>
          <w:rFonts w:ascii="PT Astra Serif" w:hAnsi="PT Astra Serif"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4A73D8">
        <w:rPr>
          <w:rFonts w:ascii="PT Astra Serif" w:hAnsi="PT Astra Serif" w:cs="Times New Roman"/>
          <w:color w:val="000000" w:themeColor="text1"/>
          <w:sz w:val="28"/>
          <w:szCs w:val="28"/>
        </w:rPr>
        <w:t xml:space="preserve">муниципального контроля на автомобильном транспорте. </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1.2. Описание текущего развития профилактической деятельности контрольного органа.</w:t>
      </w:r>
    </w:p>
    <w:p w:rsidR="004A73D8" w:rsidRPr="004A73D8" w:rsidRDefault="004A73D8" w:rsidP="004A73D8">
      <w:pPr>
        <w:shd w:val="clear" w:color="auto" w:fill="FFFFFF"/>
        <w:spacing w:after="0" w:line="240" w:lineRule="auto"/>
        <w:ind w:firstLine="709"/>
        <w:jc w:val="both"/>
        <w:rPr>
          <w:rFonts w:ascii="PT Astra Serif" w:hAnsi="PT Astra Serif"/>
          <w:color w:val="000000"/>
          <w:sz w:val="28"/>
          <w:szCs w:val="28"/>
        </w:rPr>
      </w:pPr>
      <w:r w:rsidRPr="004A73D8">
        <w:rPr>
          <w:rFonts w:ascii="PT Astra Serif" w:hAnsi="PT Astra Serif"/>
          <w:color w:val="000000" w:themeColor="text1"/>
          <w:sz w:val="28"/>
          <w:szCs w:val="28"/>
        </w:rPr>
        <w:t>Профилактическая деятельность А</w:t>
      </w:r>
      <w:r w:rsidRPr="004A73D8">
        <w:rPr>
          <w:rFonts w:ascii="PT Astra Serif" w:hAnsi="PT Astra Serif"/>
          <w:color w:val="000000"/>
          <w:sz w:val="28"/>
          <w:szCs w:val="28"/>
        </w:rPr>
        <w:t xml:space="preserve">дминистрации </w:t>
      </w:r>
      <w:r w:rsidRPr="004A73D8">
        <w:rPr>
          <w:rFonts w:ascii="PT Astra Serif" w:hAnsi="PT Astra Serif"/>
          <w:bCs/>
          <w:sz w:val="28"/>
          <w:szCs w:val="28"/>
        </w:rPr>
        <w:t xml:space="preserve">муниципального образования </w:t>
      </w:r>
      <w:r w:rsidR="00C97A2E">
        <w:rPr>
          <w:rFonts w:ascii="PT Astra Serif" w:hAnsi="PT Astra Serif"/>
          <w:bCs/>
          <w:sz w:val="28"/>
          <w:szCs w:val="28"/>
        </w:rPr>
        <w:t>Чуфаровское городское поселение Вешкаймского района</w:t>
      </w:r>
      <w:r w:rsidRPr="004A73D8">
        <w:rPr>
          <w:rFonts w:ascii="PT Astra Serif" w:hAnsi="PT Astra Serif"/>
          <w:bCs/>
          <w:sz w:val="28"/>
          <w:szCs w:val="28"/>
        </w:rPr>
        <w:t xml:space="preserve"> Ульяновской области</w:t>
      </w:r>
      <w:r w:rsidRPr="004A73D8">
        <w:rPr>
          <w:rFonts w:ascii="PT Astra Serif" w:hAnsi="PT Astra Serif"/>
          <w:color w:val="000000"/>
          <w:sz w:val="28"/>
          <w:szCs w:val="28"/>
        </w:rPr>
        <w:t xml:space="preserve"> (далее также – Администрация или контрольный</w:t>
      </w:r>
      <w:r>
        <w:rPr>
          <w:rFonts w:ascii="PT Astra Serif" w:hAnsi="PT Astra Serif"/>
          <w:color w:val="000000"/>
          <w:sz w:val="28"/>
          <w:szCs w:val="28"/>
        </w:rPr>
        <w:t xml:space="preserve"> </w:t>
      </w:r>
      <w:r w:rsidRPr="004A73D8">
        <w:rPr>
          <w:rFonts w:ascii="PT Astra Serif" w:hAnsi="PT Astra Serif"/>
          <w:color w:val="000000"/>
          <w:sz w:val="28"/>
          <w:szCs w:val="28"/>
        </w:rPr>
        <w:t>орган) до утверждения настоящей Программы профилактики включала в себя:</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sz w:val="28"/>
          <w:szCs w:val="28"/>
        </w:rPr>
        <w:t xml:space="preserve">1) </w:t>
      </w:r>
      <w:r w:rsidRPr="004A73D8">
        <w:rPr>
          <w:rFonts w:ascii="PT Astra Serif" w:hAnsi="PT Astra Serif"/>
          <w:color w:val="000000" w:themeColor="text1"/>
          <w:sz w:val="28"/>
          <w:szCs w:val="28"/>
        </w:rPr>
        <w:t xml:space="preserve">размещение </w:t>
      </w:r>
      <w:r w:rsidRPr="004A73D8">
        <w:rPr>
          <w:rFonts w:ascii="PT Astra Serif" w:hAnsi="PT Astra Serif"/>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4A73D8">
        <w:rPr>
          <w:rFonts w:ascii="PT Astra Serif" w:hAnsi="PT Astra Serif"/>
          <w:color w:val="000000" w:themeColor="text1"/>
          <w:sz w:val="28"/>
          <w:szCs w:val="28"/>
        </w:rPr>
        <w:t xml:space="preserve"> перечней</w:t>
      </w:r>
      <w:r>
        <w:rPr>
          <w:rFonts w:ascii="PT Astra Serif" w:hAnsi="PT Astra Serif"/>
          <w:color w:val="000000" w:themeColor="text1"/>
          <w:sz w:val="28"/>
          <w:szCs w:val="28"/>
        </w:rPr>
        <w:t xml:space="preserve"> </w:t>
      </w:r>
      <w:r w:rsidRPr="004A73D8">
        <w:rPr>
          <w:rFonts w:ascii="PT Astra Serif" w:hAnsi="PT Astra Serif"/>
          <w:color w:val="000000" w:themeColor="text1"/>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4A73D8" w:rsidRPr="004A73D8" w:rsidRDefault="004A73D8" w:rsidP="004A73D8">
      <w:pPr>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 xml:space="preserve">2) информирование </w:t>
      </w:r>
      <w:r w:rsidRPr="004A73D8">
        <w:rPr>
          <w:rFonts w:ascii="PT Astra Serif" w:hAnsi="PT Astra Serif"/>
          <w:color w:val="000000"/>
          <w:sz w:val="28"/>
          <w:szCs w:val="28"/>
        </w:rPr>
        <w:t>контролируемых лиц</w:t>
      </w:r>
      <w:r w:rsidRPr="004A73D8">
        <w:rPr>
          <w:rFonts w:ascii="PT Astra Serif" w:hAnsi="PT Astra Serif"/>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4A73D8" w:rsidRPr="004A73D8" w:rsidRDefault="004A73D8" w:rsidP="004A73D8">
      <w:pPr>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A73D8" w:rsidRPr="004A73D8" w:rsidRDefault="004A73D8" w:rsidP="004A73D8">
      <w:pPr>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lastRenderedPageBreak/>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4A73D8" w:rsidRPr="004A73D8" w:rsidRDefault="004A73D8" w:rsidP="004A73D8">
      <w:pPr>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5) выдачу предостережений о недопустимости нарушения обязательных требований.</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1.3. К проблемам, на решение которых направлена Программа профилактики, относятся случаи:</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bookmarkStart w:id="7" w:name="_Hlk82427556"/>
      <w:r w:rsidRPr="004A73D8">
        <w:rPr>
          <w:rFonts w:ascii="PT Astra Serif" w:hAnsi="PT Astra Serif"/>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7"/>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 xml:space="preserve">4) установки рекламных конструкций, информационных щитов и указателей </w:t>
      </w:r>
      <w:bookmarkStart w:id="8" w:name="_Hlk82429992"/>
      <w:r w:rsidRPr="004A73D8">
        <w:rPr>
          <w:rFonts w:ascii="PT Astra Serif" w:hAnsi="PT Astra Serif"/>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8"/>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4A73D8" w:rsidRPr="004A73D8" w:rsidRDefault="004A73D8" w:rsidP="004A73D8">
      <w:pPr>
        <w:pStyle w:val="ConsPlusNormal"/>
        <w:ind w:firstLine="709"/>
        <w:jc w:val="both"/>
        <w:rPr>
          <w:rFonts w:ascii="PT Astra Serif" w:hAnsi="PT Astra Serif" w:cs="Times New Roman"/>
          <w:color w:val="000000" w:themeColor="text1"/>
          <w:sz w:val="28"/>
          <w:szCs w:val="28"/>
          <w:lang w:eastAsia="ru-RU"/>
        </w:rPr>
      </w:pPr>
      <w:r w:rsidRPr="004A73D8">
        <w:rPr>
          <w:rFonts w:ascii="PT Astra Serif" w:hAnsi="PT Astra Serif"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4A73D8" w:rsidRPr="004A73D8" w:rsidRDefault="004A73D8" w:rsidP="004A73D8">
      <w:pPr>
        <w:pStyle w:val="ConsPlusNormal"/>
        <w:ind w:firstLine="709"/>
        <w:jc w:val="both"/>
        <w:rPr>
          <w:rFonts w:ascii="PT Astra Serif" w:hAnsi="PT Astra Serif" w:cs="Times New Roman"/>
          <w:color w:val="000000" w:themeColor="text1"/>
          <w:sz w:val="28"/>
          <w:szCs w:val="28"/>
          <w:lang w:eastAsia="ru-RU"/>
        </w:rPr>
      </w:pPr>
      <w:r w:rsidRPr="004A73D8">
        <w:rPr>
          <w:rFonts w:ascii="PT Astra Serif" w:hAnsi="PT Astra Serif"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00011FC6">
        <w:rPr>
          <w:rFonts w:ascii="PT Astra Serif" w:hAnsi="PT Astra Serif" w:cs="Times New Roman"/>
          <w:color w:val="000000"/>
          <w:sz w:val="28"/>
          <w:szCs w:val="28"/>
        </w:rPr>
        <w:t xml:space="preserve"> </w:t>
      </w:r>
      <w:r w:rsidRPr="004A73D8">
        <w:rPr>
          <w:rFonts w:ascii="PT Astra Serif" w:hAnsi="PT Astra Serif" w:cs="Times New Roman"/>
          <w:color w:val="000000"/>
          <w:sz w:val="28"/>
          <w:szCs w:val="28"/>
        </w:rPr>
        <w:t xml:space="preserve">в </w:t>
      </w:r>
      <w:r w:rsidRPr="004A73D8">
        <w:rPr>
          <w:rFonts w:ascii="PT Astra Serif" w:hAnsi="PT Astra Serif" w:cs="Times New Roman"/>
          <w:color w:val="000000"/>
          <w:sz w:val="28"/>
          <w:szCs w:val="28"/>
        </w:rPr>
        <w:lastRenderedPageBreak/>
        <w:t>области автомобильных дорог и дорожной деятельности, установленным в отношении автомобильных дорог местного значения.</w:t>
      </w:r>
    </w:p>
    <w:p w:rsidR="004A73D8" w:rsidRPr="004A73D8" w:rsidRDefault="004A73D8" w:rsidP="004A73D8">
      <w:pPr>
        <w:pStyle w:val="ConsPlusNormal"/>
        <w:ind w:firstLine="709"/>
        <w:jc w:val="both"/>
        <w:rPr>
          <w:rFonts w:ascii="PT Astra Serif" w:hAnsi="PT Astra Serif" w:cs="Times New Roman"/>
          <w:color w:val="000000" w:themeColor="text1"/>
          <w:sz w:val="28"/>
          <w:szCs w:val="28"/>
          <w:lang w:eastAsia="ru-RU"/>
        </w:rPr>
      </w:pPr>
      <w:r w:rsidRPr="004A73D8">
        <w:rPr>
          <w:rFonts w:ascii="PT Astra Serif" w:hAnsi="PT Astra Serif"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4A73D8" w:rsidRPr="004A73D8" w:rsidRDefault="004A73D8" w:rsidP="004A73D8">
      <w:pPr>
        <w:pStyle w:val="ConsPlusNormal"/>
        <w:ind w:firstLine="709"/>
        <w:jc w:val="both"/>
        <w:rPr>
          <w:rFonts w:ascii="PT Astra Serif" w:hAnsi="PT Astra Serif" w:cs="Times New Roman"/>
          <w:bCs/>
          <w:iCs/>
          <w:sz w:val="28"/>
          <w:szCs w:val="28"/>
        </w:rPr>
      </w:pPr>
      <w:r w:rsidRPr="004A73D8">
        <w:rPr>
          <w:rFonts w:ascii="PT Astra Serif" w:hAnsi="PT Astra Serif" w:cs="Times New Roman"/>
          <w:bCs/>
          <w:iCs/>
          <w:sz w:val="28"/>
          <w:szCs w:val="28"/>
        </w:rPr>
        <w:t>Мероприятия Программы профилактики</w:t>
      </w:r>
      <w:r w:rsidRPr="004A73D8">
        <w:rPr>
          <w:rFonts w:ascii="PT Astra Serif" w:hAnsi="PT Astra Serif" w:cs="Times New Roman"/>
          <w:iCs/>
          <w:color w:val="000000"/>
          <w:sz w:val="28"/>
          <w:szCs w:val="28"/>
        </w:rPr>
        <w:t xml:space="preserve"> будут способствовать </w:t>
      </w:r>
      <w:r w:rsidRPr="004A73D8">
        <w:rPr>
          <w:rFonts w:ascii="PT Astra Serif" w:hAnsi="PT Astra Serif"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A73D8" w:rsidRPr="004A73D8" w:rsidRDefault="004A73D8" w:rsidP="004A73D8">
      <w:pPr>
        <w:pStyle w:val="s1"/>
        <w:shd w:val="clear" w:color="auto" w:fill="FFFFFF"/>
        <w:spacing w:before="0" w:beforeAutospacing="0" w:after="0" w:afterAutospacing="0"/>
        <w:ind w:firstLine="709"/>
        <w:rPr>
          <w:rFonts w:ascii="PT Astra Serif" w:hAnsi="PT Astra Serif"/>
          <w:color w:val="000000" w:themeColor="text1"/>
          <w:sz w:val="28"/>
          <w:szCs w:val="28"/>
        </w:rPr>
      </w:pPr>
      <w:r w:rsidRPr="004A73D8">
        <w:rPr>
          <w:rFonts w:ascii="PT Astra Serif" w:hAnsi="PT Astra Serif"/>
          <w:color w:val="000000" w:themeColor="text1"/>
          <w:sz w:val="28"/>
          <w:szCs w:val="28"/>
        </w:rPr>
        <w:t>2. Цели и задачи реализации Программы профилактики.</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2.1. Целями профилактики рисков причинения вреда (ущерба) охраняемым законом ценностям являются:</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1) стимулирование добросовестного соблюдения обязательных требований всеми контролируемыми лицами;</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4A73D8" w:rsidRPr="004A73D8" w:rsidRDefault="004A73D8" w:rsidP="004A73D8">
      <w:pPr>
        <w:shd w:val="clear" w:color="auto" w:fill="FFFFFF"/>
        <w:spacing w:after="0" w:line="240" w:lineRule="auto"/>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4A73D8" w:rsidRPr="004A73D8" w:rsidRDefault="004A73D8" w:rsidP="004A73D8">
      <w:pPr>
        <w:shd w:val="clear" w:color="auto" w:fill="FFFFFF"/>
        <w:spacing w:after="0" w:line="240" w:lineRule="auto"/>
        <w:ind w:firstLine="709"/>
        <w:jc w:val="both"/>
        <w:rPr>
          <w:rFonts w:ascii="PT Astra Serif" w:hAnsi="PT Astra Serif"/>
          <w:sz w:val="28"/>
          <w:szCs w:val="28"/>
        </w:rPr>
      </w:pPr>
      <w:r w:rsidRPr="004A73D8">
        <w:rPr>
          <w:rFonts w:ascii="PT Astra Serif" w:hAnsi="PT Astra Serif"/>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sidRPr="004A73D8">
        <w:rPr>
          <w:rFonts w:ascii="PT Astra Serif" w:hAnsi="PT Astra Serif"/>
          <w:sz w:val="28"/>
          <w:szCs w:val="28"/>
        </w:rPr>
        <w:t>;</w:t>
      </w:r>
    </w:p>
    <w:p w:rsidR="004A73D8" w:rsidRPr="004A73D8" w:rsidRDefault="004A73D8" w:rsidP="004A73D8">
      <w:pPr>
        <w:shd w:val="clear" w:color="auto" w:fill="FFFFFF"/>
        <w:spacing w:after="0" w:line="240" w:lineRule="auto"/>
        <w:ind w:firstLine="709"/>
        <w:jc w:val="both"/>
        <w:rPr>
          <w:rFonts w:ascii="PT Astra Serif" w:hAnsi="PT Astra Serif"/>
          <w:sz w:val="28"/>
          <w:szCs w:val="28"/>
        </w:rPr>
      </w:pPr>
      <w:r w:rsidRPr="004A73D8">
        <w:rPr>
          <w:rFonts w:ascii="PT Astra Serif" w:hAnsi="PT Astra Serif"/>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A73D8" w:rsidRPr="004A73D8" w:rsidRDefault="004A73D8" w:rsidP="004A73D8">
      <w:pPr>
        <w:shd w:val="clear" w:color="auto" w:fill="FFFFFF"/>
        <w:spacing w:after="0" w:line="240" w:lineRule="auto"/>
        <w:ind w:firstLine="709"/>
        <w:jc w:val="both"/>
        <w:rPr>
          <w:rFonts w:ascii="PT Astra Serif" w:hAnsi="PT Astra Serif"/>
          <w:sz w:val="28"/>
          <w:szCs w:val="28"/>
        </w:rPr>
      </w:pPr>
      <w:r w:rsidRPr="004A73D8">
        <w:rPr>
          <w:rFonts w:ascii="PT Astra Serif" w:hAnsi="PT Astra Serif"/>
          <w:sz w:val="28"/>
          <w:szCs w:val="28"/>
        </w:rPr>
        <w:t>3) организация и проведение профилактических мероприятий с учетом состояния подконтрольной среды</w:t>
      </w:r>
      <w:r w:rsidRPr="004A73D8">
        <w:rPr>
          <w:rFonts w:ascii="PT Astra Serif" w:hAnsi="PT Astra Serif"/>
          <w:color w:val="000000" w:themeColor="text1"/>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sidRPr="004A73D8">
        <w:rPr>
          <w:rFonts w:ascii="PT Astra Serif" w:hAnsi="PT Astra Serif"/>
          <w:sz w:val="28"/>
          <w:szCs w:val="28"/>
        </w:rPr>
        <w:t>.</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22272F"/>
          <w:sz w:val="28"/>
          <w:szCs w:val="28"/>
        </w:rPr>
      </w:pPr>
      <w:r w:rsidRPr="004A73D8">
        <w:rPr>
          <w:rFonts w:ascii="PT Astra Serif" w:hAnsi="PT Astra Serif"/>
          <w:color w:val="22272F"/>
          <w:sz w:val="28"/>
          <w:szCs w:val="28"/>
        </w:rPr>
        <w:t>3. Перечень профилактических мероприятий, сроки (периодичность) их проведения.</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000000" w:themeColor="text1"/>
          <w:sz w:val="28"/>
          <w:szCs w:val="28"/>
        </w:rPr>
      </w:pPr>
      <w:r w:rsidRPr="004A73D8">
        <w:rPr>
          <w:rFonts w:ascii="PT Astra Serif" w:hAnsi="PT Astra Serif"/>
          <w:color w:val="000000" w:themeColor="text1"/>
          <w:sz w:val="28"/>
          <w:szCs w:val="28"/>
        </w:rPr>
        <w:t>3.1. Перечень профилактических мероприятий, сроки (периодичность) их проведения представлены в таблице.</w:t>
      </w: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000000" w:themeColor="text1"/>
          <w:sz w:val="28"/>
          <w:szCs w:val="28"/>
        </w:rPr>
      </w:pPr>
    </w:p>
    <w:tbl>
      <w:tblPr>
        <w:tblW w:w="10065" w:type="dxa"/>
        <w:tblInd w:w="-127" w:type="dxa"/>
        <w:tblLook w:val="04A0" w:firstRow="1" w:lastRow="0" w:firstColumn="1" w:lastColumn="0" w:noHBand="0" w:noVBand="1"/>
      </w:tblPr>
      <w:tblGrid>
        <w:gridCol w:w="568"/>
        <w:gridCol w:w="2119"/>
        <w:gridCol w:w="3123"/>
        <w:gridCol w:w="1990"/>
        <w:gridCol w:w="2265"/>
      </w:tblGrid>
      <w:tr w:rsidR="004A73D8" w:rsidRPr="004A73D8" w:rsidTr="002A5FEF">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73D8" w:rsidRPr="004A73D8" w:rsidRDefault="004A73D8"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 п/п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73D8" w:rsidRPr="004A73D8" w:rsidRDefault="004A73D8"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73D8" w:rsidRPr="004A73D8" w:rsidRDefault="004A73D8"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73D8" w:rsidRPr="004A73D8" w:rsidRDefault="004A73D8"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73D8" w:rsidRPr="004A73D8" w:rsidRDefault="004A73D8"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 xml:space="preserve">Ответственный за реализацию мероприятия </w:t>
            </w:r>
            <w:r w:rsidRPr="004A73D8">
              <w:rPr>
                <w:rFonts w:ascii="PT Astra Serif" w:hAnsi="PT Astra Serif"/>
                <w:color w:val="000000" w:themeColor="text1"/>
                <w:lang w:eastAsia="en-US"/>
              </w:rPr>
              <w:lastRenderedPageBreak/>
              <w:t>исполнитель</w:t>
            </w:r>
          </w:p>
        </w:tc>
      </w:tr>
      <w:tr w:rsidR="007A63BB" w:rsidRPr="004A73D8" w:rsidTr="002A5FEF">
        <w:trPr>
          <w:trHeight w:val="4394"/>
        </w:trPr>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63BB" w:rsidRPr="004A73D8" w:rsidRDefault="007A63BB"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lastRenderedPageBreak/>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63BB" w:rsidRPr="004A73D8" w:rsidRDefault="007A63BB" w:rsidP="004A73D8">
            <w:pPr>
              <w:shd w:val="clear" w:color="auto" w:fill="FFFFFF"/>
              <w:spacing w:after="0" w:line="240" w:lineRule="auto"/>
              <w:rPr>
                <w:rFonts w:ascii="PT Astra Serif" w:hAnsi="PT Astra Serif"/>
                <w:color w:val="000000"/>
                <w:lang w:eastAsia="en-US"/>
              </w:rPr>
            </w:pPr>
            <w:r w:rsidRPr="004A73D8">
              <w:rPr>
                <w:rFonts w:ascii="PT Astra Serif" w:hAnsi="PT Astra Serif"/>
                <w:color w:val="000000"/>
                <w:lang w:eastAsia="en-US"/>
              </w:rPr>
              <w:t xml:space="preserve">Информирование контролируемых и иных лиц по вопросам соблюдения обязательных требований </w:t>
            </w:r>
          </w:p>
          <w:p w:rsidR="007A63BB" w:rsidRPr="004A73D8" w:rsidRDefault="007A63BB" w:rsidP="004A73D8">
            <w:pPr>
              <w:shd w:val="clear" w:color="auto" w:fill="FFFFFF"/>
              <w:spacing w:after="0" w:line="240" w:lineRule="auto"/>
              <w:ind w:firstLine="187"/>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63BB" w:rsidRPr="004A73D8" w:rsidRDefault="007A63BB" w:rsidP="004A73D8">
            <w:pPr>
              <w:spacing w:after="0" w:line="240" w:lineRule="auto"/>
              <w:rPr>
                <w:rFonts w:ascii="PT Astra Serif" w:hAnsi="PT Astra Serif"/>
                <w:color w:val="000000" w:themeColor="text1"/>
                <w:lang w:eastAsia="en-US"/>
              </w:rPr>
            </w:pPr>
            <w:r w:rsidRPr="004A73D8">
              <w:rPr>
                <w:rFonts w:ascii="PT Astra Serif" w:hAnsi="PT Astra Serif"/>
                <w:color w:val="000000" w:themeColor="text1"/>
                <w:lang w:eastAsia="en-US"/>
              </w:rPr>
              <w:t>1. Р</w:t>
            </w:r>
            <w:r w:rsidRPr="004A73D8">
              <w:rPr>
                <w:rFonts w:ascii="PT Astra Serif" w:hAnsi="PT Astra Serif"/>
                <w:color w:val="000000"/>
                <w:lang w:eastAsia="en-US"/>
              </w:rPr>
              <w:t xml:space="preserve">азмещение сведений по вопросам соблюдения обязательных требований на официальном сайте администрации </w:t>
            </w:r>
          </w:p>
          <w:p w:rsidR="007A63BB" w:rsidRPr="004A73D8" w:rsidRDefault="007A63BB" w:rsidP="004A73D8">
            <w:pPr>
              <w:spacing w:after="0" w:line="240" w:lineRule="auto"/>
              <w:rPr>
                <w:rFonts w:ascii="PT Astra Serif" w:hAnsi="PT Astra Serif"/>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A63BB" w:rsidRPr="004A73D8" w:rsidRDefault="007A63BB"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 xml:space="preserve">Ежегодно, </w:t>
            </w:r>
          </w:p>
          <w:p w:rsidR="007A63BB" w:rsidRPr="004A73D8" w:rsidRDefault="007A63BB"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A63BB" w:rsidRDefault="00011FC6" w:rsidP="00011FC6">
            <w:pPr>
              <w:spacing w:after="0" w:line="240" w:lineRule="auto"/>
            </w:pPr>
            <w:r>
              <w:rPr>
                <w:rFonts w:ascii="PT Astra Serif" w:hAnsi="PT Astra Serif" w:cs="Times New Roman"/>
                <w:sz w:val="24"/>
                <w:szCs w:val="24"/>
              </w:rPr>
              <w:t>Специалист ГО и ЧС администрации МО Чуфаровское городское поселение</w:t>
            </w:r>
            <w:r w:rsidR="007A63BB" w:rsidRPr="00833394">
              <w:rPr>
                <w:rFonts w:ascii="PT Astra Serif" w:hAnsi="PT Astra Serif" w:cs="Times New Roman"/>
                <w:sz w:val="24"/>
                <w:szCs w:val="24"/>
              </w:rPr>
              <w:t xml:space="preserve"> </w:t>
            </w:r>
          </w:p>
        </w:tc>
      </w:tr>
      <w:tr w:rsidR="00011FC6" w:rsidRPr="004A73D8" w:rsidTr="002A5FEF">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spacing w:after="0" w:line="240" w:lineRule="auto"/>
              <w:rPr>
                <w:rFonts w:ascii="PT Astra Serif" w:hAnsi="PT Astra Serif"/>
                <w:color w:val="000000" w:themeColor="text1"/>
                <w:lang w:eastAsia="en-US"/>
              </w:rPr>
            </w:pPr>
            <w:r w:rsidRPr="004A73D8">
              <w:rPr>
                <w:rFonts w:ascii="PT Astra Serif" w:hAnsi="PT Astra Serif"/>
                <w:color w:val="000000" w:themeColor="text1"/>
                <w:lang w:eastAsia="en-US"/>
              </w:rPr>
              <w:t>2. Р</w:t>
            </w:r>
            <w:r w:rsidRPr="004A73D8">
              <w:rPr>
                <w:rFonts w:ascii="PT Astra Serif" w:hAnsi="PT Astra Serif"/>
                <w:color w:val="000000"/>
                <w:lang w:eastAsia="en-US"/>
              </w:rPr>
              <w:t>азмещение сведений по вопросам соблюдения обязательных требований в средствах массовой информации</w:t>
            </w:r>
          </w:p>
          <w:p w:rsidR="00011FC6" w:rsidRPr="004A73D8" w:rsidRDefault="00011FC6" w:rsidP="004A73D8">
            <w:pPr>
              <w:spacing w:after="0" w:line="240" w:lineRule="auto"/>
              <w:rPr>
                <w:rFonts w:ascii="PT Astra Serif" w:hAnsi="PT Astra Serif"/>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1FC6" w:rsidRPr="004A73D8" w:rsidRDefault="00011FC6"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Default="00011FC6" w:rsidP="00011FC6">
            <w:pPr>
              <w:spacing w:line="240" w:lineRule="auto"/>
            </w:pPr>
            <w:r w:rsidRPr="00672CEF">
              <w:rPr>
                <w:rFonts w:ascii="PT Astra Serif" w:hAnsi="PT Astra Serif" w:cs="Times New Roman"/>
                <w:sz w:val="24"/>
                <w:szCs w:val="24"/>
              </w:rPr>
              <w:t xml:space="preserve">Специалист ГО и ЧС администрации МО Чуфаровское городское поселение </w:t>
            </w:r>
          </w:p>
        </w:tc>
      </w:tr>
      <w:tr w:rsidR="00011FC6" w:rsidRPr="004A73D8" w:rsidTr="002A5FEF">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spacing w:after="0" w:line="240" w:lineRule="auto"/>
              <w:rPr>
                <w:rFonts w:ascii="PT Astra Serif" w:hAnsi="PT Astra Serif"/>
                <w:color w:val="000000"/>
                <w:shd w:val="clear" w:color="auto" w:fill="FFFFFF"/>
                <w:lang w:eastAsia="en-US"/>
              </w:rPr>
            </w:pPr>
            <w:r w:rsidRPr="004A73D8">
              <w:rPr>
                <w:rFonts w:ascii="PT Astra Serif" w:hAnsi="PT Astra Serif"/>
                <w:color w:val="000000" w:themeColor="text1"/>
                <w:lang w:eastAsia="en-US"/>
              </w:rPr>
              <w:t>3. Р</w:t>
            </w:r>
            <w:r w:rsidRPr="004A73D8">
              <w:rPr>
                <w:rFonts w:ascii="PT Astra Serif" w:hAnsi="PT Astra Serif"/>
                <w:color w:val="000000"/>
                <w:lang w:eastAsia="en-US"/>
              </w:rPr>
              <w:t>азмещение сведений по вопросам соблюдения обязательных требований</w:t>
            </w:r>
            <w:r w:rsidRPr="004A73D8">
              <w:rPr>
                <w:rFonts w:ascii="PT Astra Serif" w:hAnsi="PT Astra Serif"/>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011FC6" w:rsidRPr="004A73D8" w:rsidRDefault="00011FC6" w:rsidP="004A73D8">
            <w:pPr>
              <w:spacing w:after="0" w:line="240" w:lineRule="auto"/>
              <w:rPr>
                <w:rFonts w:ascii="PT Astra Serif" w:hAnsi="PT Astra Serif"/>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1FC6" w:rsidRPr="004A73D8" w:rsidRDefault="00011FC6"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 xml:space="preserve">Ежегодно, </w:t>
            </w:r>
          </w:p>
          <w:p w:rsidR="00011FC6" w:rsidRPr="004A73D8" w:rsidRDefault="00011FC6"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Default="00011FC6" w:rsidP="00011FC6">
            <w:pPr>
              <w:spacing w:line="240" w:lineRule="auto"/>
            </w:pPr>
            <w:r w:rsidRPr="00672CEF">
              <w:rPr>
                <w:rFonts w:ascii="PT Astra Serif" w:hAnsi="PT Astra Serif" w:cs="Times New Roman"/>
                <w:sz w:val="24"/>
                <w:szCs w:val="24"/>
              </w:rPr>
              <w:t xml:space="preserve">Специалист ГО и ЧС администрации МО Чуфаровское городское поселение </w:t>
            </w:r>
          </w:p>
        </w:tc>
      </w:tr>
      <w:tr w:rsidR="00011FC6" w:rsidRPr="004A73D8" w:rsidTr="002A5FEF">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11FC6" w:rsidRPr="004A73D8" w:rsidRDefault="00011FC6" w:rsidP="004A73D8">
            <w:pPr>
              <w:spacing w:after="0" w:line="240" w:lineRule="auto"/>
              <w:jc w:val="center"/>
              <w:rPr>
                <w:rFonts w:ascii="PT Astra Serif" w:hAnsi="PT Astra Serif"/>
                <w:color w:val="000000" w:themeColor="text1"/>
                <w:lang w:val="en-US" w:eastAsia="en-US"/>
              </w:rPr>
            </w:pPr>
            <w:r>
              <w:rPr>
                <w:rFonts w:ascii="PT Astra Serif" w:hAnsi="PT Astra Serif"/>
                <w:color w:val="000000" w:themeColor="text1"/>
                <w:lang w:eastAsia="en-US"/>
              </w:rPr>
              <w:t>2</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011FC6" w:rsidRPr="004A73D8" w:rsidRDefault="00011FC6" w:rsidP="004A73D8">
            <w:pPr>
              <w:pStyle w:val="ConsPlusNormal"/>
              <w:ind w:firstLine="0"/>
              <w:rPr>
                <w:rFonts w:ascii="PT Astra Serif" w:hAnsi="PT Astra Serif" w:cs="Times New Roman"/>
                <w:sz w:val="24"/>
                <w:szCs w:val="24"/>
              </w:rPr>
            </w:pPr>
            <w:r w:rsidRPr="004A73D8">
              <w:rPr>
                <w:rFonts w:ascii="PT Astra Serif" w:hAnsi="PT Astra Serif" w:cs="Times New Roman"/>
                <w:color w:val="000000" w:themeColor="text1"/>
                <w:sz w:val="24"/>
                <w:szCs w:val="24"/>
              </w:rPr>
              <w:t>Консультирование контролируемых лиц в устной или письменной форме</w:t>
            </w:r>
            <w:r w:rsidRPr="004A73D8">
              <w:rPr>
                <w:rFonts w:ascii="PT Astra Serif" w:hAnsi="PT Astra Serif" w:cs="Times New Roman"/>
                <w:color w:val="000000"/>
                <w:sz w:val="24"/>
                <w:szCs w:val="24"/>
              </w:rPr>
              <w:t xml:space="preserve"> по следующим вопросам муниципального контроля на автомобильном транспорте:</w:t>
            </w:r>
          </w:p>
          <w:p w:rsidR="00011FC6" w:rsidRPr="004A73D8" w:rsidRDefault="00011FC6" w:rsidP="004A73D8">
            <w:pPr>
              <w:pStyle w:val="ConsPlusNormal"/>
              <w:ind w:firstLine="0"/>
              <w:rPr>
                <w:rFonts w:ascii="PT Astra Serif" w:hAnsi="PT Astra Serif" w:cs="Times New Roman"/>
                <w:sz w:val="24"/>
                <w:szCs w:val="24"/>
              </w:rPr>
            </w:pPr>
            <w:r w:rsidRPr="004A73D8">
              <w:rPr>
                <w:rFonts w:ascii="PT Astra Serif" w:hAnsi="PT Astra Serif" w:cs="Times New Roman"/>
                <w:color w:val="000000"/>
                <w:sz w:val="24"/>
                <w:szCs w:val="24"/>
              </w:rPr>
              <w:t>- организация и осуществление муниципального контроля на автомобильном транспорте;</w:t>
            </w:r>
          </w:p>
          <w:p w:rsidR="00011FC6" w:rsidRPr="004A73D8" w:rsidRDefault="00011FC6" w:rsidP="004A73D8">
            <w:pPr>
              <w:pStyle w:val="ConsPlusNormal"/>
              <w:ind w:firstLine="0"/>
              <w:rPr>
                <w:rFonts w:ascii="PT Astra Serif" w:hAnsi="PT Astra Serif" w:cs="Times New Roman"/>
                <w:sz w:val="24"/>
                <w:szCs w:val="24"/>
              </w:rPr>
            </w:pPr>
            <w:r w:rsidRPr="004A73D8">
              <w:rPr>
                <w:rFonts w:ascii="PT Astra Serif" w:hAnsi="PT Astra Serif" w:cs="Times New Roman"/>
                <w:color w:val="000000"/>
                <w:sz w:val="24"/>
                <w:szCs w:val="24"/>
              </w:rPr>
              <w:t>- порядок осуществления контрольных мероприятий;</w:t>
            </w:r>
          </w:p>
          <w:p w:rsidR="00011FC6" w:rsidRPr="004A73D8" w:rsidRDefault="00011FC6" w:rsidP="004A73D8">
            <w:pPr>
              <w:pStyle w:val="ConsPlusNormal"/>
              <w:ind w:firstLine="0"/>
              <w:rPr>
                <w:rFonts w:ascii="PT Astra Serif" w:hAnsi="PT Astra Serif" w:cs="Times New Roman"/>
                <w:sz w:val="24"/>
                <w:szCs w:val="24"/>
              </w:rPr>
            </w:pPr>
            <w:r w:rsidRPr="004A73D8">
              <w:rPr>
                <w:rFonts w:ascii="PT Astra Serif" w:hAnsi="PT Astra Serif" w:cs="Times New Roman"/>
                <w:color w:val="000000"/>
                <w:sz w:val="24"/>
                <w:szCs w:val="24"/>
              </w:rPr>
              <w:t xml:space="preserve">- порядок </w:t>
            </w:r>
            <w:r w:rsidRPr="004A73D8">
              <w:rPr>
                <w:rFonts w:ascii="PT Astra Serif" w:hAnsi="PT Astra Serif" w:cs="Times New Roman"/>
                <w:color w:val="000000"/>
                <w:sz w:val="24"/>
                <w:szCs w:val="24"/>
              </w:rPr>
              <w:lastRenderedPageBreak/>
              <w:t>обжалования действий (бездействия) должностных лиц, уполномоченных осуществлять муниципальный контроль на автомобильном транспорте;</w:t>
            </w:r>
          </w:p>
          <w:p w:rsidR="00011FC6" w:rsidRPr="004A73D8" w:rsidRDefault="00011FC6" w:rsidP="004A73D8">
            <w:pPr>
              <w:spacing w:after="0" w:line="240" w:lineRule="auto"/>
              <w:rPr>
                <w:rFonts w:ascii="PT Astra Serif" w:hAnsi="PT Astra Serif"/>
                <w:color w:val="000000"/>
                <w:lang w:eastAsia="en-US"/>
              </w:rPr>
            </w:pPr>
            <w:r w:rsidRPr="004A73D8">
              <w:rPr>
                <w:rFonts w:ascii="PT Astra Serif" w:hAnsi="PT Astra Serif"/>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11FC6" w:rsidRPr="004A73D8" w:rsidRDefault="00011FC6" w:rsidP="004A73D8">
            <w:pPr>
              <w:spacing w:after="0" w:line="240" w:lineRule="auto"/>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pStyle w:val="s1"/>
              <w:shd w:val="clear" w:color="auto" w:fill="FFFFFF"/>
              <w:spacing w:before="0" w:beforeAutospacing="0" w:after="0" w:afterAutospacing="0"/>
              <w:rPr>
                <w:rFonts w:ascii="PT Astra Serif" w:hAnsi="PT Astra Serif"/>
                <w:color w:val="000000" w:themeColor="text1"/>
                <w:lang w:eastAsia="en-US"/>
              </w:rPr>
            </w:pPr>
            <w:r w:rsidRPr="004A73D8">
              <w:rPr>
                <w:rFonts w:ascii="PT Astra Serif" w:hAnsi="PT Astra Serif"/>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011FC6" w:rsidRPr="004A73D8" w:rsidRDefault="00011FC6" w:rsidP="004A73D8">
            <w:pPr>
              <w:pStyle w:val="s1"/>
              <w:shd w:val="clear" w:color="auto" w:fill="FFFFFF"/>
              <w:spacing w:before="0" w:beforeAutospacing="0" w:after="0" w:afterAutospacing="0"/>
              <w:rPr>
                <w:rFonts w:ascii="PT Astra Serif" w:hAnsi="PT Astra Serif"/>
                <w:color w:val="000000" w:themeColor="text1"/>
                <w:lang w:eastAsia="en-US"/>
              </w:rPr>
            </w:pPr>
          </w:p>
          <w:p w:rsidR="00011FC6" w:rsidRPr="004A73D8" w:rsidRDefault="00011FC6" w:rsidP="004A73D8">
            <w:pPr>
              <w:pStyle w:val="s1"/>
              <w:shd w:val="clear" w:color="auto" w:fill="FFFFFF"/>
              <w:spacing w:before="0" w:beforeAutospacing="0" w:after="0" w:afterAutospacing="0"/>
              <w:rPr>
                <w:rFonts w:ascii="PT Astra Serif" w:hAnsi="PT Astra Serif"/>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spacing w:after="0" w:line="240" w:lineRule="auto"/>
              <w:jc w:val="center"/>
              <w:rPr>
                <w:rFonts w:ascii="PT Astra Serif" w:hAnsi="PT Astra Serif"/>
                <w:color w:val="000000" w:themeColor="text1"/>
                <w:shd w:val="clear" w:color="auto" w:fill="FFFFFF"/>
                <w:lang w:eastAsia="en-US"/>
              </w:rPr>
            </w:pPr>
            <w:r w:rsidRPr="004A73D8">
              <w:rPr>
                <w:rFonts w:ascii="PT Astra Serif" w:hAnsi="PT Astra Serif"/>
                <w:color w:val="000000" w:themeColor="text1"/>
                <w:lang w:eastAsia="en-US"/>
              </w:rPr>
              <w:t>При обращении лица, нуждающегося в консультировании</w:t>
            </w:r>
          </w:p>
          <w:p w:rsidR="00011FC6" w:rsidRPr="004A73D8" w:rsidRDefault="00011FC6" w:rsidP="004A73D8">
            <w:pPr>
              <w:spacing w:after="0" w:line="240" w:lineRule="auto"/>
              <w:rPr>
                <w:rFonts w:ascii="PT Astra Serif" w:hAnsi="PT Astra Serif"/>
                <w:color w:val="000000" w:themeColor="text1"/>
                <w:lang w:eastAsia="en-US"/>
              </w:rPr>
            </w:pPr>
          </w:p>
          <w:p w:rsidR="00011FC6" w:rsidRPr="004A73D8" w:rsidRDefault="00011FC6" w:rsidP="004A73D8">
            <w:pPr>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Default="00011FC6" w:rsidP="00011FC6">
            <w:pPr>
              <w:spacing w:line="240" w:lineRule="auto"/>
            </w:pPr>
            <w:r w:rsidRPr="00672CEF">
              <w:rPr>
                <w:rFonts w:ascii="PT Astra Serif" w:hAnsi="PT Astra Serif" w:cs="Times New Roman"/>
                <w:sz w:val="24"/>
                <w:szCs w:val="24"/>
              </w:rPr>
              <w:t xml:space="preserve">Специалист ГО и ЧС администрации МО Чуфаровское городское поселение </w:t>
            </w:r>
          </w:p>
        </w:tc>
      </w:tr>
      <w:tr w:rsidR="00011FC6" w:rsidRPr="004A73D8" w:rsidTr="002A5FEF">
        <w:tc>
          <w:tcPr>
            <w:tcW w:w="568" w:type="dxa"/>
            <w:vMerge/>
            <w:tcBorders>
              <w:top w:val="single" w:sz="6" w:space="0" w:color="000000"/>
              <w:left w:val="single" w:sz="6" w:space="0" w:color="000000"/>
              <w:bottom w:val="nil"/>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1FC6" w:rsidRPr="004A73D8" w:rsidRDefault="00011FC6" w:rsidP="004A73D8">
            <w:pPr>
              <w:pStyle w:val="s1"/>
              <w:shd w:val="clear" w:color="auto" w:fill="FFFFFF"/>
              <w:spacing w:before="0" w:beforeAutospacing="0" w:after="0" w:afterAutospacing="0"/>
              <w:rPr>
                <w:rFonts w:ascii="PT Astra Serif" w:hAnsi="PT Astra Serif"/>
                <w:color w:val="000000" w:themeColor="text1"/>
                <w:lang w:eastAsia="en-US"/>
              </w:rPr>
            </w:pPr>
            <w:r w:rsidRPr="004A73D8">
              <w:rPr>
                <w:rFonts w:ascii="PT Astra Serif" w:hAnsi="PT Astra Serif"/>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spacing w:after="0" w:line="240" w:lineRule="auto"/>
              <w:jc w:val="center"/>
              <w:rPr>
                <w:rFonts w:ascii="PT Astra Serif" w:hAnsi="PT Astra Serif"/>
                <w:color w:val="000000" w:themeColor="text1"/>
                <w:shd w:val="clear" w:color="auto" w:fill="FFFFFF"/>
                <w:lang w:eastAsia="en-US"/>
              </w:rPr>
            </w:pPr>
            <w:r w:rsidRPr="004A73D8">
              <w:rPr>
                <w:rFonts w:ascii="PT Astra Serif" w:hAnsi="PT Astra Serif"/>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011FC6" w:rsidRPr="004A73D8" w:rsidRDefault="00011FC6" w:rsidP="004A73D8">
            <w:pPr>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Default="00011FC6" w:rsidP="00011FC6">
            <w:pPr>
              <w:spacing w:line="240" w:lineRule="auto"/>
            </w:pPr>
            <w:r w:rsidRPr="00672CEF">
              <w:rPr>
                <w:rFonts w:ascii="PT Astra Serif" w:hAnsi="PT Astra Serif" w:cs="Times New Roman"/>
                <w:sz w:val="24"/>
                <w:szCs w:val="24"/>
              </w:rPr>
              <w:t xml:space="preserve">Специалист ГО и ЧС администрации МО Чуфаровское городское поселение </w:t>
            </w:r>
          </w:p>
        </w:tc>
      </w:tr>
      <w:tr w:rsidR="00011FC6" w:rsidRPr="004A73D8" w:rsidTr="002A5FEF">
        <w:tc>
          <w:tcPr>
            <w:tcW w:w="568" w:type="dxa"/>
            <w:vMerge/>
            <w:tcBorders>
              <w:top w:val="single" w:sz="6" w:space="0" w:color="000000"/>
              <w:left w:val="single" w:sz="6" w:space="0" w:color="000000"/>
              <w:bottom w:val="nil"/>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011FC6" w:rsidRPr="004A73D8" w:rsidRDefault="00011FC6" w:rsidP="004A73D8">
            <w:pPr>
              <w:spacing w:after="0" w:line="240" w:lineRule="auto"/>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pStyle w:val="s1"/>
              <w:shd w:val="clear" w:color="auto" w:fill="FFFFFF"/>
              <w:spacing w:before="0" w:beforeAutospacing="0" w:after="0" w:afterAutospacing="0"/>
              <w:rPr>
                <w:rFonts w:ascii="PT Astra Serif" w:hAnsi="PT Astra Serif"/>
                <w:color w:val="22272F"/>
                <w:sz w:val="23"/>
                <w:szCs w:val="23"/>
                <w:lang w:eastAsia="en-US"/>
              </w:rPr>
            </w:pPr>
            <w:r w:rsidRPr="004A73D8">
              <w:rPr>
                <w:rFonts w:ascii="PT Astra Serif" w:hAnsi="PT Astra Serif"/>
                <w:color w:val="000000" w:themeColor="text1"/>
                <w:lang w:eastAsia="en-US"/>
              </w:rPr>
              <w:t xml:space="preserve">3. Консультирование контролируемых лиц путем </w:t>
            </w:r>
            <w:r w:rsidRPr="004A73D8">
              <w:rPr>
                <w:rFonts w:ascii="PT Astra Serif" w:hAnsi="PT Astra Serif"/>
                <w:color w:val="000000"/>
                <w:lang w:eastAsia="en-US"/>
              </w:rPr>
              <w:lastRenderedPageBreak/>
              <w:t>размещения на официальном сайте администрации письменного разъяснения, подписанного главой (заместителем главы) муниципального образования «</w:t>
            </w:r>
            <w:proofErr w:type="spellStart"/>
            <w:r w:rsidRPr="004A73D8">
              <w:rPr>
                <w:rFonts w:ascii="PT Astra Serif" w:hAnsi="PT Astra Serif"/>
                <w:color w:val="000000"/>
                <w:lang w:eastAsia="en-US"/>
              </w:rPr>
              <w:t>Шумячский</w:t>
            </w:r>
            <w:proofErr w:type="spellEnd"/>
            <w:r w:rsidRPr="004A73D8">
              <w:rPr>
                <w:rFonts w:ascii="PT Astra Serif" w:hAnsi="PT Astra Serif"/>
                <w:color w:val="000000"/>
                <w:lang w:eastAsia="en-US"/>
              </w:rPr>
              <w:t xml:space="preserve"> район» Смоленской </w:t>
            </w:r>
            <w:proofErr w:type="spellStart"/>
            <w:r w:rsidRPr="004A73D8">
              <w:rPr>
                <w:rFonts w:ascii="PT Astra Serif" w:hAnsi="PT Astra Serif"/>
                <w:color w:val="000000"/>
                <w:lang w:eastAsia="en-US"/>
              </w:rPr>
              <w:t>областиили</w:t>
            </w:r>
            <w:proofErr w:type="spellEnd"/>
            <w:r w:rsidRPr="004A73D8">
              <w:rPr>
                <w:rFonts w:ascii="PT Astra Serif" w:hAnsi="PT Astra Serif"/>
                <w:color w:val="000000"/>
                <w:lang w:eastAsia="en-US"/>
              </w:rPr>
              <w:t xml:space="preserve">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Pr="004A73D8" w:rsidRDefault="00011FC6" w:rsidP="004A73D8">
            <w:pPr>
              <w:spacing w:after="0" w:line="240" w:lineRule="auto"/>
              <w:jc w:val="center"/>
              <w:rPr>
                <w:rFonts w:ascii="PT Astra Serif" w:hAnsi="PT Astra Serif"/>
                <w:color w:val="000000" w:themeColor="text1"/>
                <w:lang w:eastAsia="en-US"/>
              </w:rPr>
            </w:pPr>
            <w:r w:rsidRPr="004A73D8">
              <w:rPr>
                <w:rFonts w:ascii="PT Astra Serif" w:hAnsi="PT Astra Serif"/>
                <w:color w:val="000000" w:themeColor="text1"/>
                <w:lang w:eastAsia="en-US"/>
              </w:rPr>
              <w:lastRenderedPageBreak/>
              <w:t xml:space="preserve">В течение 30 дней со дня регистрации </w:t>
            </w:r>
            <w:r w:rsidRPr="004A73D8">
              <w:rPr>
                <w:rFonts w:ascii="PT Astra Serif" w:hAnsi="PT Astra Serif"/>
                <w:color w:val="000000" w:themeColor="text1"/>
                <w:lang w:eastAsia="en-US"/>
              </w:rPr>
              <w:lastRenderedPageBreak/>
              <w:t xml:space="preserve">администрацией </w:t>
            </w:r>
            <w:r w:rsidRPr="004A73D8">
              <w:rPr>
                <w:rFonts w:ascii="PT Astra Serif" w:hAnsi="PT Astra Serif"/>
                <w:color w:val="000000"/>
                <w:lang w:eastAsia="en-US"/>
              </w:rPr>
              <w:t>пятого однотипного обращения контролируемых лиц и их представителей</w:t>
            </w:r>
          </w:p>
          <w:p w:rsidR="00011FC6" w:rsidRPr="004A73D8" w:rsidRDefault="00011FC6" w:rsidP="004A73D8">
            <w:pPr>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Default="00011FC6" w:rsidP="00011FC6">
            <w:pPr>
              <w:spacing w:line="240" w:lineRule="auto"/>
            </w:pPr>
            <w:r w:rsidRPr="00672CEF">
              <w:rPr>
                <w:rFonts w:ascii="PT Astra Serif" w:hAnsi="PT Astra Serif" w:cs="Times New Roman"/>
                <w:sz w:val="24"/>
                <w:szCs w:val="24"/>
              </w:rPr>
              <w:lastRenderedPageBreak/>
              <w:t xml:space="preserve">Специалист ГО и ЧС администрации МО </w:t>
            </w:r>
            <w:r w:rsidRPr="00672CEF">
              <w:rPr>
                <w:rFonts w:ascii="PT Astra Serif" w:hAnsi="PT Astra Serif" w:cs="Times New Roman"/>
                <w:sz w:val="24"/>
                <w:szCs w:val="24"/>
              </w:rPr>
              <w:lastRenderedPageBreak/>
              <w:t xml:space="preserve">Чуфаровское городское поселение </w:t>
            </w:r>
          </w:p>
        </w:tc>
      </w:tr>
      <w:tr w:rsidR="00011FC6" w:rsidRPr="004A73D8" w:rsidTr="002A5FEF">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011FC6" w:rsidRPr="004A73D8" w:rsidRDefault="00011FC6" w:rsidP="004A73D8">
            <w:pPr>
              <w:spacing w:after="0" w:line="240" w:lineRule="auto"/>
              <w:rPr>
                <w:rFonts w:ascii="PT Astra Serif" w:hAnsi="PT Astra Serif"/>
                <w:color w:val="000000" w:themeColor="text1"/>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011FC6" w:rsidRPr="004A73D8" w:rsidRDefault="00011FC6" w:rsidP="004A73D8">
            <w:pPr>
              <w:spacing w:after="0" w:line="240" w:lineRule="auto"/>
              <w:rPr>
                <w:rFonts w:ascii="PT Astra Serif" w:hAnsi="PT Astra Serif"/>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1FC6" w:rsidRPr="004A73D8" w:rsidRDefault="00011FC6" w:rsidP="004A73D8">
            <w:pPr>
              <w:pStyle w:val="s1"/>
              <w:shd w:val="clear" w:color="auto" w:fill="FFFFFF"/>
              <w:spacing w:before="0" w:beforeAutospacing="0" w:after="0" w:afterAutospacing="0"/>
              <w:rPr>
                <w:rFonts w:ascii="PT Astra Serif" w:hAnsi="PT Astra Serif"/>
                <w:color w:val="000000" w:themeColor="text1"/>
                <w:lang w:eastAsia="en-US"/>
              </w:rPr>
            </w:pPr>
            <w:r w:rsidRPr="004A73D8">
              <w:rPr>
                <w:rFonts w:ascii="PT Astra Serif" w:hAnsi="PT Astra Serif"/>
                <w:color w:val="000000" w:themeColor="text1"/>
                <w:lang w:eastAsia="en-US"/>
              </w:rPr>
              <w:t>4. Консультирование контролируемых лиц</w:t>
            </w:r>
            <w:r w:rsidRPr="004A73D8">
              <w:rPr>
                <w:rFonts w:ascii="PT Astra Serif" w:hAnsi="PT Astra Serif"/>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11FC6" w:rsidRPr="004A73D8" w:rsidRDefault="00011FC6" w:rsidP="004A73D8">
            <w:pPr>
              <w:spacing w:after="0" w:line="240" w:lineRule="auto"/>
              <w:jc w:val="center"/>
              <w:rPr>
                <w:rFonts w:ascii="PT Astra Serif" w:hAnsi="PT Astra Serif"/>
                <w:color w:val="000000"/>
                <w:lang w:eastAsia="en-US"/>
              </w:rPr>
            </w:pPr>
            <w:r w:rsidRPr="004A73D8">
              <w:rPr>
                <w:rFonts w:ascii="PT Astra Serif" w:hAnsi="PT Astra Serif"/>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sidRPr="004A73D8">
              <w:rPr>
                <w:rFonts w:ascii="PT Astra Serif" w:hAnsi="PT Astra Serif"/>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p w:rsidR="00011FC6" w:rsidRPr="004A73D8" w:rsidRDefault="00011FC6" w:rsidP="004A73D8">
            <w:pPr>
              <w:spacing w:after="0" w:line="240" w:lineRule="auto"/>
              <w:jc w:val="center"/>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11FC6" w:rsidRDefault="00011FC6" w:rsidP="00011FC6">
            <w:pPr>
              <w:spacing w:line="240" w:lineRule="auto"/>
            </w:pPr>
            <w:r w:rsidRPr="00672CEF">
              <w:rPr>
                <w:rFonts w:ascii="PT Astra Serif" w:hAnsi="PT Astra Serif" w:cs="Times New Roman"/>
                <w:sz w:val="24"/>
                <w:szCs w:val="24"/>
              </w:rPr>
              <w:t xml:space="preserve">Специалист ГО и ЧС администрации МО Чуфаровское городское поселение </w:t>
            </w:r>
          </w:p>
        </w:tc>
      </w:tr>
    </w:tbl>
    <w:p w:rsidR="004A73D8" w:rsidRPr="004A73D8" w:rsidRDefault="004A73D8" w:rsidP="004A73D8">
      <w:pPr>
        <w:pStyle w:val="s1"/>
        <w:shd w:val="clear" w:color="auto" w:fill="FFFFFF"/>
        <w:spacing w:before="0" w:beforeAutospacing="0" w:after="0" w:afterAutospacing="0"/>
        <w:ind w:firstLine="709"/>
        <w:rPr>
          <w:rFonts w:ascii="PT Astra Serif" w:hAnsi="PT Astra Serif"/>
          <w:color w:val="22272F"/>
          <w:sz w:val="28"/>
          <w:szCs w:val="28"/>
        </w:rPr>
      </w:pPr>
    </w:p>
    <w:p w:rsidR="004A73D8" w:rsidRPr="004A73D8" w:rsidRDefault="004A73D8" w:rsidP="004A73D8">
      <w:pPr>
        <w:pStyle w:val="s1"/>
        <w:shd w:val="clear" w:color="auto" w:fill="FFFFFF"/>
        <w:spacing w:before="0" w:beforeAutospacing="0" w:after="0" w:afterAutospacing="0"/>
        <w:ind w:firstLine="709"/>
        <w:jc w:val="both"/>
        <w:rPr>
          <w:rFonts w:ascii="PT Astra Serif" w:hAnsi="PT Astra Serif"/>
          <w:color w:val="22272F"/>
          <w:sz w:val="28"/>
          <w:szCs w:val="28"/>
        </w:rPr>
      </w:pPr>
      <w:r w:rsidRPr="004A73D8">
        <w:rPr>
          <w:rFonts w:ascii="PT Astra Serif" w:hAnsi="PT Astra Serif"/>
          <w:color w:val="22272F"/>
          <w:sz w:val="28"/>
          <w:szCs w:val="28"/>
        </w:rPr>
        <w:t>4. Показатели результативности и эффективности программы профилактики</w:t>
      </w:r>
    </w:p>
    <w:p w:rsidR="004A73D8" w:rsidRPr="004A73D8" w:rsidRDefault="004A73D8" w:rsidP="004A73D8">
      <w:pPr>
        <w:autoSpaceDE w:val="0"/>
        <w:autoSpaceDN w:val="0"/>
        <w:adjustRightInd w:val="0"/>
        <w:spacing w:after="0" w:line="240" w:lineRule="auto"/>
        <w:ind w:firstLine="709"/>
        <w:jc w:val="both"/>
        <w:rPr>
          <w:rFonts w:ascii="PT Astra Serif" w:hAnsi="PT Astra Serif"/>
          <w:i/>
          <w:iCs/>
          <w:sz w:val="28"/>
          <w:szCs w:val="28"/>
        </w:rPr>
      </w:pPr>
      <w:r w:rsidRPr="004A73D8">
        <w:rPr>
          <w:rFonts w:ascii="PT Astra Serif" w:hAnsi="PT Astra Serif"/>
          <w:color w:val="22272F"/>
          <w:sz w:val="28"/>
          <w:szCs w:val="28"/>
        </w:rPr>
        <w:t>Показатели результативности программы профилактики определяются в соответствии со следующей таблицей.</w:t>
      </w:r>
    </w:p>
    <w:p w:rsidR="004A73D8" w:rsidRPr="004A73D8" w:rsidRDefault="004A73D8" w:rsidP="004A73D8">
      <w:pPr>
        <w:spacing w:after="0" w:line="240" w:lineRule="auto"/>
        <w:jc w:val="both"/>
        <w:rPr>
          <w:rFonts w:ascii="PT Astra Serif" w:hAnsi="PT Astra Serif"/>
          <w:i/>
          <w:sz w:val="28"/>
          <w:szCs w:val="28"/>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3118"/>
      </w:tblGrid>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 xml:space="preserve">Единица измерения, свидетельствующая о максимальной результативности программы </w:t>
            </w:r>
            <w:r w:rsidRPr="004A73D8">
              <w:rPr>
                <w:rFonts w:ascii="PT Astra Serif" w:hAnsi="PT Astra Serif"/>
                <w:lang w:eastAsia="en-US"/>
              </w:rPr>
              <w:lastRenderedPageBreak/>
              <w:t>профилактики</w:t>
            </w:r>
          </w:p>
        </w:tc>
      </w:tr>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lastRenderedPageBreak/>
              <w:t>1.</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both"/>
              <w:rPr>
                <w:rFonts w:ascii="PT Astra Serif" w:hAnsi="PT Astra Serif"/>
                <w:lang w:eastAsia="en-US"/>
              </w:rPr>
            </w:pPr>
            <w:r w:rsidRPr="004A73D8">
              <w:rPr>
                <w:rFonts w:ascii="PT Astra Serif" w:hAnsi="PT Astra Serif"/>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100 %</w:t>
            </w:r>
          </w:p>
        </w:tc>
      </w:tr>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both"/>
              <w:rPr>
                <w:rFonts w:ascii="PT Astra Serif" w:hAnsi="PT Astra Serif"/>
                <w:lang w:eastAsia="en-US"/>
              </w:rPr>
            </w:pPr>
            <w:r w:rsidRPr="004A73D8">
              <w:rPr>
                <w:rFonts w:ascii="PT Astra Serif" w:hAnsi="PT Astra Serif"/>
                <w:color w:val="000000" w:themeColor="text1"/>
                <w:lang w:eastAsia="en-US"/>
              </w:rPr>
              <w:t>Количество р</w:t>
            </w:r>
            <w:r w:rsidRPr="004A73D8">
              <w:rPr>
                <w:rFonts w:ascii="PT Astra Serif" w:hAnsi="PT Astra Serif"/>
                <w:color w:val="000000"/>
                <w:lang w:eastAsia="en-US"/>
              </w:rPr>
              <w:t>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4</w:t>
            </w:r>
          </w:p>
        </w:tc>
      </w:tr>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both"/>
              <w:rPr>
                <w:rFonts w:ascii="PT Astra Serif" w:hAnsi="PT Astra Serif"/>
                <w:lang w:eastAsia="en-US"/>
              </w:rPr>
            </w:pPr>
            <w:r w:rsidRPr="004A73D8">
              <w:rPr>
                <w:rFonts w:ascii="PT Astra Serif" w:hAnsi="PT Astra Serif"/>
                <w:lang w:eastAsia="en-US"/>
              </w:rPr>
              <w:t xml:space="preserve">Доля случаев объявления предостережений в общем количестве случаев </w:t>
            </w:r>
            <w:r w:rsidRPr="004A73D8">
              <w:rPr>
                <w:rFonts w:ascii="PT Astra Serif" w:hAnsi="PT Astra Serif"/>
                <w:color w:val="000000" w:themeColor="text1"/>
                <w:lang w:eastAsia="en-US"/>
              </w:rPr>
              <w:t xml:space="preserve">выявления готовящихся нарушений обязательных требований </w:t>
            </w:r>
            <w:r w:rsidRPr="004A73D8">
              <w:rPr>
                <w:rFonts w:ascii="PT Astra Serif" w:hAnsi="PT Astra Serif"/>
                <w:color w:val="000000" w:themeColor="text1"/>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100 %</w:t>
            </w:r>
          </w:p>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 xml:space="preserve">(если имелись случаи </w:t>
            </w:r>
            <w:r w:rsidRPr="004A73D8">
              <w:rPr>
                <w:rFonts w:ascii="PT Astra Serif" w:hAnsi="PT Astra Serif"/>
                <w:color w:val="000000" w:themeColor="text1"/>
                <w:lang w:eastAsia="en-US"/>
              </w:rPr>
              <w:t xml:space="preserve">выявления готовящихся нарушений обязательных требований </w:t>
            </w:r>
            <w:r w:rsidRPr="004A73D8">
              <w:rPr>
                <w:rFonts w:ascii="PT Astra Serif" w:hAnsi="PT Astra Serif"/>
                <w:color w:val="000000" w:themeColor="text1"/>
                <w:shd w:val="clear" w:color="auto" w:fill="FFFFFF"/>
                <w:lang w:eastAsia="en-US"/>
              </w:rPr>
              <w:t>или признаков нарушений обязательных требований</w:t>
            </w:r>
            <w:r w:rsidRPr="004A73D8">
              <w:rPr>
                <w:rFonts w:ascii="PT Astra Serif" w:hAnsi="PT Astra Serif"/>
                <w:lang w:eastAsia="en-US"/>
              </w:rPr>
              <w:t>)</w:t>
            </w:r>
          </w:p>
        </w:tc>
      </w:tr>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both"/>
              <w:rPr>
                <w:rFonts w:ascii="PT Astra Serif" w:hAnsi="PT Astra Serif"/>
                <w:lang w:eastAsia="en-US"/>
              </w:rPr>
            </w:pPr>
            <w:r w:rsidRPr="004A73D8">
              <w:rPr>
                <w:rFonts w:ascii="PT Astra Serif" w:hAnsi="PT Astra Serif"/>
                <w:color w:val="000000" w:themeColor="text1"/>
                <w:lang w:eastAsia="en-US"/>
              </w:rPr>
              <w:t>Доля случаев нарушения сроков консультирования контролируемых лиц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0%</w:t>
            </w:r>
          </w:p>
        </w:tc>
      </w:tr>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both"/>
              <w:rPr>
                <w:rFonts w:ascii="PT Astra Serif" w:hAnsi="PT Astra Serif"/>
                <w:color w:val="000000" w:themeColor="text1"/>
                <w:lang w:eastAsia="en-US"/>
              </w:rPr>
            </w:pPr>
            <w:r w:rsidRPr="004A73D8">
              <w:rPr>
                <w:rFonts w:ascii="PT Astra Serif" w:hAnsi="PT Astra Serif"/>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0%</w:t>
            </w:r>
          </w:p>
        </w:tc>
      </w:tr>
      <w:tr w:rsidR="004A73D8" w:rsidRPr="004A73D8" w:rsidTr="002A5FEF">
        <w:tc>
          <w:tcPr>
            <w:tcW w:w="629"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both"/>
              <w:rPr>
                <w:rFonts w:ascii="PT Astra Serif" w:hAnsi="PT Astra Serif"/>
                <w:lang w:eastAsia="en-US"/>
              </w:rPr>
            </w:pPr>
            <w:r w:rsidRPr="004A73D8">
              <w:rPr>
                <w:rFonts w:ascii="PT Astra Serif" w:hAnsi="PT Astra Serif"/>
                <w:lang w:eastAsia="en-US"/>
              </w:rPr>
              <w:t xml:space="preserve">Количество </w:t>
            </w:r>
            <w:r w:rsidRPr="004A73D8">
              <w:rPr>
                <w:rFonts w:ascii="PT Astra Serif" w:hAnsi="PT Astra Serif"/>
                <w:color w:val="000000"/>
                <w:lang w:eastAsia="en-US"/>
              </w:rPr>
              <w:t>собраний и конференций граждан, на которых</w:t>
            </w:r>
            <w:r w:rsidRPr="004A73D8">
              <w:rPr>
                <w:rFonts w:ascii="PT Astra Serif" w:hAnsi="PT Astra Serif"/>
                <w:color w:val="000000" w:themeColor="text1"/>
                <w:lang w:eastAsia="en-US"/>
              </w:rPr>
              <w:t xml:space="preserve"> осуществлялось консультирование контролируемых лиц</w:t>
            </w:r>
            <w:r w:rsidRPr="004A73D8">
              <w:rPr>
                <w:rFonts w:ascii="PT Astra Serif" w:hAnsi="PT Astra Serif"/>
                <w:color w:val="000000"/>
                <w:lang w:eastAsia="en-US"/>
              </w:rPr>
              <w:t xml:space="preserve">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4A73D8" w:rsidRPr="004A73D8" w:rsidRDefault="004A73D8" w:rsidP="004A73D8">
            <w:pPr>
              <w:autoSpaceDE w:val="0"/>
              <w:autoSpaceDN w:val="0"/>
              <w:adjustRightInd w:val="0"/>
              <w:spacing w:after="0" w:line="240" w:lineRule="auto"/>
              <w:jc w:val="center"/>
              <w:rPr>
                <w:rFonts w:ascii="PT Astra Serif" w:hAnsi="PT Astra Serif"/>
                <w:lang w:eastAsia="en-US"/>
              </w:rPr>
            </w:pPr>
            <w:r w:rsidRPr="004A73D8">
              <w:rPr>
                <w:rFonts w:ascii="PT Astra Serif" w:hAnsi="PT Astra Serif"/>
                <w:lang w:eastAsia="en-US"/>
              </w:rPr>
              <w:t xml:space="preserve">3 </w:t>
            </w:r>
          </w:p>
        </w:tc>
      </w:tr>
    </w:tbl>
    <w:p w:rsidR="004A73D8" w:rsidRPr="004A73D8" w:rsidRDefault="004A73D8" w:rsidP="004A73D8">
      <w:pPr>
        <w:pStyle w:val="s1"/>
        <w:shd w:val="clear" w:color="auto" w:fill="FFFFFF"/>
        <w:spacing w:before="0" w:beforeAutospacing="0" w:after="0" w:afterAutospacing="0"/>
        <w:jc w:val="center"/>
        <w:rPr>
          <w:rFonts w:ascii="PT Astra Serif" w:hAnsi="PT Astra Serif"/>
          <w:b/>
          <w:bCs/>
          <w:color w:val="22272F"/>
          <w:sz w:val="28"/>
          <w:szCs w:val="28"/>
        </w:rPr>
      </w:pPr>
    </w:p>
    <w:p w:rsidR="006E573C" w:rsidRDefault="006E573C" w:rsidP="006E573C">
      <w:pPr>
        <w:shd w:val="clear" w:color="auto" w:fill="FFFFFF"/>
        <w:spacing w:after="0" w:line="240" w:lineRule="auto"/>
        <w:ind w:firstLine="709"/>
        <w:jc w:val="both"/>
        <w:rPr>
          <w:rFonts w:ascii="PT Astra Serif" w:hAnsi="PT Astra Serif"/>
          <w:color w:val="22272F"/>
          <w:sz w:val="28"/>
          <w:szCs w:val="28"/>
        </w:rPr>
      </w:pPr>
      <w:r>
        <w:rPr>
          <w:rFonts w:ascii="PT Astra Serif" w:hAnsi="PT Astra Serif"/>
          <w:color w:val="000000" w:themeColor="text1"/>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Pr>
          <w:rFonts w:ascii="PT Astra Serif" w:hAnsi="PT Astra Serif"/>
          <w:bCs/>
          <w:iCs/>
          <w:sz w:val="28"/>
          <w:szCs w:val="28"/>
        </w:rPr>
        <w:t xml:space="preserve">по итогам проведенных профилактических мероприятий. </w:t>
      </w:r>
    </w:p>
    <w:p w:rsidR="006E573C" w:rsidRDefault="006E573C" w:rsidP="006E573C">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sz w:val="28"/>
          <w:szCs w:val="28"/>
        </w:rPr>
        <w:t xml:space="preserve">Текущая (ежеквартальная) оценка результативности и эффективности </w:t>
      </w:r>
      <w:r>
        <w:rPr>
          <w:rFonts w:ascii="PT Astra Serif" w:hAnsi="PT Astra Serif"/>
          <w:color w:val="000000" w:themeColor="text1"/>
          <w:sz w:val="28"/>
          <w:szCs w:val="28"/>
        </w:rPr>
        <w:t>Программы профилактики осуществляется Главой а</w:t>
      </w:r>
      <w:r>
        <w:rPr>
          <w:rFonts w:ascii="PT Astra Serif" w:hAnsi="PT Astra Serif"/>
          <w:color w:val="000000" w:themeColor="text1"/>
          <w:sz w:val="28"/>
          <w:szCs w:val="28"/>
          <w:lang w:eastAsia="en-US"/>
        </w:rPr>
        <w:t xml:space="preserve">дминистрации муниципального образования </w:t>
      </w:r>
      <w:r w:rsidR="00011FC6">
        <w:rPr>
          <w:rFonts w:ascii="PT Astra Serif" w:hAnsi="PT Astra Serif"/>
          <w:color w:val="000000" w:themeColor="text1"/>
          <w:sz w:val="28"/>
          <w:szCs w:val="28"/>
          <w:lang w:eastAsia="en-US"/>
        </w:rPr>
        <w:t>Чуфаровское городское поселение</w:t>
      </w:r>
      <w:r>
        <w:rPr>
          <w:rFonts w:ascii="PT Astra Serif" w:hAnsi="PT Astra Serif"/>
          <w:color w:val="000000" w:themeColor="text1"/>
          <w:sz w:val="28"/>
          <w:szCs w:val="28"/>
        </w:rPr>
        <w:t>.</w:t>
      </w:r>
    </w:p>
    <w:p w:rsidR="006E573C" w:rsidRDefault="006E573C" w:rsidP="006E573C">
      <w:pPr>
        <w:shd w:val="clear" w:color="auto" w:fill="FFFFFF"/>
        <w:spacing w:after="0" w:line="240" w:lineRule="auto"/>
        <w:ind w:firstLine="709"/>
        <w:jc w:val="both"/>
        <w:rPr>
          <w:rFonts w:ascii="PT Astra Serif" w:hAnsi="PT Astra Serif"/>
          <w:color w:val="000000" w:themeColor="text1"/>
          <w:sz w:val="28"/>
          <w:szCs w:val="28"/>
          <w:lang w:eastAsia="en-US"/>
        </w:rPr>
      </w:pPr>
      <w:r>
        <w:rPr>
          <w:rFonts w:ascii="PT Astra Serif" w:hAnsi="PT Astra Serif"/>
          <w:sz w:val="28"/>
          <w:szCs w:val="28"/>
        </w:rPr>
        <w:t xml:space="preserve">Ежегодная оценка результативности и эффективности </w:t>
      </w:r>
      <w:r>
        <w:rPr>
          <w:rFonts w:ascii="PT Astra Serif" w:hAnsi="PT Astra Serif"/>
          <w:color w:val="000000" w:themeColor="text1"/>
          <w:sz w:val="28"/>
          <w:szCs w:val="28"/>
        </w:rPr>
        <w:t>Программы профилактики осуществляется а</w:t>
      </w:r>
      <w:r>
        <w:rPr>
          <w:rFonts w:ascii="PT Astra Serif" w:hAnsi="PT Astra Serif"/>
          <w:color w:val="000000" w:themeColor="text1"/>
          <w:sz w:val="28"/>
          <w:szCs w:val="28"/>
          <w:lang w:eastAsia="en-US"/>
        </w:rPr>
        <w:t xml:space="preserve">дминистрацией муниципального образования </w:t>
      </w:r>
      <w:r w:rsidR="00011FC6">
        <w:rPr>
          <w:rFonts w:ascii="PT Astra Serif" w:hAnsi="PT Astra Serif"/>
          <w:color w:val="000000" w:themeColor="text1"/>
          <w:sz w:val="28"/>
          <w:szCs w:val="28"/>
          <w:lang w:eastAsia="en-US"/>
        </w:rPr>
        <w:t>Чуфаровское городское поселение</w:t>
      </w:r>
      <w:r>
        <w:rPr>
          <w:rFonts w:ascii="PT Astra Serif" w:hAnsi="PT Astra Serif"/>
          <w:color w:val="000000" w:themeColor="text1"/>
          <w:sz w:val="28"/>
          <w:szCs w:val="28"/>
          <w:lang w:eastAsia="en-US"/>
        </w:rPr>
        <w:t>.</w:t>
      </w:r>
    </w:p>
    <w:p w:rsidR="006E573C" w:rsidRDefault="006E573C" w:rsidP="006E573C">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 xml:space="preserve">Для осуществления ежегодной оценки результативности и эффективности </w:t>
      </w:r>
      <w:r>
        <w:rPr>
          <w:rFonts w:ascii="PT Astra Serif" w:hAnsi="PT Astra Serif"/>
          <w:color w:val="000000" w:themeColor="text1"/>
          <w:sz w:val="28"/>
          <w:szCs w:val="28"/>
        </w:rPr>
        <w:t xml:space="preserve">Программы профилактики Администрацией не позднее 1 июля 2023 года (года, следующего за отчетным) в </w:t>
      </w:r>
      <w:r>
        <w:rPr>
          <w:rFonts w:ascii="PT Astra Serif" w:eastAsia="Times New Roman" w:hAnsi="PT Astra Serif" w:cs="Times New Roman"/>
          <w:sz w:val="28"/>
          <w:szCs w:val="28"/>
          <w:lang w:eastAsia="ar-SA"/>
        </w:rPr>
        <w:t xml:space="preserve">управление контроля (надзора) и регуляторной </w:t>
      </w:r>
      <w:proofErr w:type="gramStart"/>
      <w:r>
        <w:rPr>
          <w:rFonts w:ascii="PT Astra Serif" w:eastAsia="Times New Roman" w:hAnsi="PT Astra Serif" w:cs="Times New Roman"/>
          <w:sz w:val="28"/>
          <w:szCs w:val="28"/>
          <w:lang w:eastAsia="ar-SA"/>
        </w:rPr>
        <w:t>политики  администрации</w:t>
      </w:r>
      <w:proofErr w:type="gramEnd"/>
      <w:r>
        <w:rPr>
          <w:rFonts w:ascii="PT Astra Serif" w:eastAsia="Times New Roman" w:hAnsi="PT Astra Serif" w:cs="Times New Roman"/>
          <w:sz w:val="28"/>
          <w:szCs w:val="28"/>
          <w:lang w:eastAsia="ar-SA"/>
        </w:rPr>
        <w:t xml:space="preserve">  Губернатора Ульяновской области</w:t>
      </w:r>
      <w:r>
        <w:rPr>
          <w:rFonts w:ascii="PT Astra Serif" w:hAnsi="PT Astra Serif"/>
          <w:color w:val="000000" w:themeColor="text1"/>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ascii="PT Astra Serif" w:hAnsi="PT Astra Serif"/>
          <w:bCs/>
          <w:iCs/>
          <w:color w:val="000000" w:themeColor="text1"/>
          <w:sz w:val="28"/>
          <w:szCs w:val="28"/>
        </w:rPr>
        <w:t>.</w:t>
      </w:r>
    </w:p>
    <w:p w:rsidR="004A73D8" w:rsidRDefault="004A73D8" w:rsidP="004A73D8"/>
    <w:p w:rsidR="00333FB7" w:rsidRPr="00134ACC" w:rsidRDefault="00333FB7" w:rsidP="004A73D8">
      <w:pPr>
        <w:autoSpaceDE w:val="0"/>
        <w:autoSpaceDN w:val="0"/>
        <w:adjustRightInd w:val="0"/>
        <w:spacing w:after="0" w:line="240" w:lineRule="auto"/>
        <w:jc w:val="center"/>
        <w:rPr>
          <w:rFonts w:ascii="PT Astra Serif" w:eastAsia="Times New Roman" w:hAnsi="PT Astra Serif" w:cs="Times New Roman"/>
          <w:bCs/>
          <w:sz w:val="24"/>
          <w:szCs w:val="24"/>
        </w:rPr>
      </w:pPr>
    </w:p>
    <w:sectPr w:rsidR="00333FB7" w:rsidRPr="00134ACC" w:rsidSect="005074A4">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931E86"/>
    <w:multiLevelType w:val="multilevel"/>
    <w:tmpl w:val="2782297E"/>
    <w:lvl w:ilvl="0">
      <w:start w:val="1"/>
      <w:numFmt w:val="decimal"/>
      <w:lvlText w:val="%1."/>
      <w:lvlJc w:val="left"/>
      <w:pPr>
        <w:ind w:left="1849" w:hanging="1140"/>
      </w:pPr>
      <w:rPr>
        <w:rFonts w:hint="default"/>
      </w:rPr>
    </w:lvl>
    <w:lvl w:ilvl="1">
      <w:start w:val="1"/>
      <w:numFmt w:val="decimal"/>
      <w:isLgl/>
      <w:lvlText w:val="%1.%2"/>
      <w:lvlJc w:val="left"/>
      <w:pPr>
        <w:ind w:left="973"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1E90DB6"/>
    <w:multiLevelType w:val="hybridMultilevel"/>
    <w:tmpl w:val="986CFEC4"/>
    <w:lvl w:ilvl="0" w:tplc="529A4C2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BD7929"/>
    <w:multiLevelType w:val="hybridMultilevel"/>
    <w:tmpl w:val="D7686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6" w15:restartNumberingAfterBreak="0">
    <w:nsid w:val="38AD7447"/>
    <w:multiLevelType w:val="hybridMultilevel"/>
    <w:tmpl w:val="E1087480"/>
    <w:lvl w:ilvl="0" w:tplc="43707B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2F2DD8"/>
    <w:multiLevelType w:val="multilevel"/>
    <w:tmpl w:val="DC38FB4A"/>
    <w:lvl w:ilvl="0">
      <w:start w:val="1"/>
      <w:numFmt w:val="bullet"/>
      <w:lvlText w:val=""/>
      <w:lvlJc w:val="left"/>
      <w:pPr>
        <w:ind w:left="785"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136FD5"/>
    <w:multiLevelType w:val="hybridMultilevel"/>
    <w:tmpl w:val="B186D328"/>
    <w:lvl w:ilvl="0" w:tplc="C4FCB0A8">
      <w:start w:val="4"/>
      <w:numFmt w:val="bullet"/>
      <w:lvlText w:val=""/>
      <w:lvlJc w:val="left"/>
      <w:pPr>
        <w:ind w:left="900" w:hanging="360"/>
      </w:pPr>
      <w:rPr>
        <w:rFonts w:ascii="Symbol" w:eastAsia="Times New Roman"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626D2BA0"/>
    <w:multiLevelType w:val="hybridMultilevel"/>
    <w:tmpl w:val="52AAD3A0"/>
    <w:lvl w:ilvl="0" w:tplc="413ABFD2">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12" w15:restartNumberingAfterBreak="0">
    <w:nsid w:val="67CD6F08"/>
    <w:multiLevelType w:val="hybridMultilevel"/>
    <w:tmpl w:val="E5383D38"/>
    <w:lvl w:ilvl="0" w:tplc="62C0C0C6">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7165F9"/>
    <w:multiLevelType w:val="hybridMultilevel"/>
    <w:tmpl w:val="7BC47818"/>
    <w:lvl w:ilvl="0" w:tplc="23F00E14">
      <w:start w:val="7"/>
      <w:numFmt w:val="decimal"/>
      <w:lvlText w:val="%1)"/>
      <w:lvlJc w:val="left"/>
      <w:pPr>
        <w:ind w:left="1800" w:hanging="360"/>
      </w:pPr>
      <w:rPr>
        <w:rFonts w:eastAsia="Calibri"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6F9C7A64"/>
    <w:multiLevelType w:val="hybridMultilevel"/>
    <w:tmpl w:val="C5003E44"/>
    <w:lvl w:ilvl="0" w:tplc="C4B4CF36">
      <w:start w:val="3"/>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8A21F14"/>
    <w:multiLevelType w:val="hybridMultilevel"/>
    <w:tmpl w:val="1BD6369C"/>
    <w:lvl w:ilvl="0" w:tplc="3CE68F98">
      <w:start w:val="4"/>
      <w:numFmt w:val="bullet"/>
      <w:lvlText w:val=""/>
      <w:lvlJc w:val="left"/>
      <w:pPr>
        <w:ind w:left="1260" w:hanging="360"/>
      </w:pPr>
      <w:rPr>
        <w:rFonts w:ascii="Symbol" w:eastAsia="Times New Roman" w:hAnsi="Symbo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797A142E"/>
    <w:multiLevelType w:val="hybridMultilevel"/>
    <w:tmpl w:val="DF56898A"/>
    <w:lvl w:ilvl="0" w:tplc="7592E83E">
      <w:start w:val="1"/>
      <w:numFmt w:val="bullet"/>
      <w:lvlText w:val=""/>
      <w:lvlJc w:val="left"/>
      <w:pPr>
        <w:ind w:left="1996"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0"/>
  </w:num>
  <w:num w:numId="3">
    <w:abstractNumId w:val="8"/>
  </w:num>
  <w:num w:numId="4">
    <w:abstractNumId w:val="1"/>
  </w:num>
  <w:num w:numId="5">
    <w:abstractNumId w:val="5"/>
  </w:num>
  <w:num w:numId="6">
    <w:abstractNumId w:val="4"/>
  </w:num>
  <w:num w:numId="7">
    <w:abstractNumId w:val="1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2"/>
  </w:num>
  <w:num w:numId="13">
    <w:abstractNumId w:val="7"/>
  </w:num>
  <w:num w:numId="14">
    <w:abstractNumId w:val="3"/>
  </w:num>
  <w:num w:numId="15">
    <w:abstractNumId w:val="11"/>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9F"/>
    <w:rsid w:val="00011FC6"/>
    <w:rsid w:val="0007720F"/>
    <w:rsid w:val="00103A2A"/>
    <w:rsid w:val="0013268F"/>
    <w:rsid w:val="00134ACC"/>
    <w:rsid w:val="00137BA7"/>
    <w:rsid w:val="00144BB2"/>
    <w:rsid w:val="0015764C"/>
    <w:rsid w:val="0016195C"/>
    <w:rsid w:val="00190738"/>
    <w:rsid w:val="001956B8"/>
    <w:rsid w:val="001B58D0"/>
    <w:rsid w:val="00217F96"/>
    <w:rsid w:val="00284B31"/>
    <w:rsid w:val="002D20E3"/>
    <w:rsid w:val="00300AA3"/>
    <w:rsid w:val="00311E3D"/>
    <w:rsid w:val="003203EC"/>
    <w:rsid w:val="00333FB7"/>
    <w:rsid w:val="00345937"/>
    <w:rsid w:val="003809F2"/>
    <w:rsid w:val="0042330B"/>
    <w:rsid w:val="004736C9"/>
    <w:rsid w:val="004A73D8"/>
    <w:rsid w:val="00504F19"/>
    <w:rsid w:val="005074A4"/>
    <w:rsid w:val="00563547"/>
    <w:rsid w:val="005A7D4F"/>
    <w:rsid w:val="005C59E2"/>
    <w:rsid w:val="00655768"/>
    <w:rsid w:val="006673A3"/>
    <w:rsid w:val="006B3D98"/>
    <w:rsid w:val="006D1088"/>
    <w:rsid w:val="006D44A4"/>
    <w:rsid w:val="006E103D"/>
    <w:rsid w:val="006E573C"/>
    <w:rsid w:val="00732F65"/>
    <w:rsid w:val="0076532F"/>
    <w:rsid w:val="00790D1C"/>
    <w:rsid w:val="007A63BB"/>
    <w:rsid w:val="00866D09"/>
    <w:rsid w:val="00885F33"/>
    <w:rsid w:val="00887AFE"/>
    <w:rsid w:val="008C3CED"/>
    <w:rsid w:val="008F535B"/>
    <w:rsid w:val="00946041"/>
    <w:rsid w:val="00984A90"/>
    <w:rsid w:val="00987DB3"/>
    <w:rsid w:val="00990E3F"/>
    <w:rsid w:val="009B7043"/>
    <w:rsid w:val="00A93785"/>
    <w:rsid w:val="00AA12C7"/>
    <w:rsid w:val="00AB08D5"/>
    <w:rsid w:val="00B2310F"/>
    <w:rsid w:val="00B326F1"/>
    <w:rsid w:val="00B41FBC"/>
    <w:rsid w:val="00BE4BF5"/>
    <w:rsid w:val="00C066E7"/>
    <w:rsid w:val="00C104AA"/>
    <w:rsid w:val="00C57DEE"/>
    <w:rsid w:val="00C6799F"/>
    <w:rsid w:val="00C954ED"/>
    <w:rsid w:val="00C97A2E"/>
    <w:rsid w:val="00CF7E70"/>
    <w:rsid w:val="00D23682"/>
    <w:rsid w:val="00D62798"/>
    <w:rsid w:val="00D93648"/>
    <w:rsid w:val="00DB40BC"/>
    <w:rsid w:val="00E32039"/>
    <w:rsid w:val="00E40D86"/>
    <w:rsid w:val="00E75EE5"/>
    <w:rsid w:val="00E815B7"/>
    <w:rsid w:val="00EA5D51"/>
    <w:rsid w:val="00F20AA6"/>
    <w:rsid w:val="00F3274B"/>
    <w:rsid w:val="00F51A1E"/>
    <w:rsid w:val="00FC670A"/>
    <w:rsid w:val="00FD39C8"/>
    <w:rsid w:val="00FF0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3F9CB-4B39-42B1-823E-0DEE7270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84A90"/>
    <w:pPr>
      <w:keepNext/>
      <w:widowControl w:val="0"/>
      <w:numPr>
        <w:numId w:val="2"/>
      </w:numPr>
      <w:suppressAutoHyphens/>
      <w:spacing w:after="0" w:line="240" w:lineRule="auto"/>
      <w:ind w:left="0" w:firstLine="540"/>
      <w:jc w:val="both"/>
      <w:outlineLvl w:val="0"/>
    </w:pPr>
    <w:rPr>
      <w:rFonts w:ascii="Times New Roman" w:eastAsia="Andale Sans UI" w:hAnsi="Times New Roman" w:cs="Times New Roman"/>
      <w:b/>
      <w:bCs/>
      <w:kern w:val="1"/>
      <w:sz w:val="24"/>
      <w:szCs w:val="24"/>
      <w:lang w:eastAsia="ar-SA"/>
    </w:rPr>
  </w:style>
  <w:style w:type="paragraph" w:styleId="2">
    <w:name w:val="heading 2"/>
    <w:basedOn w:val="a"/>
    <w:link w:val="20"/>
    <w:uiPriority w:val="9"/>
    <w:qFormat/>
    <w:rsid w:val="00134A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99F"/>
    <w:rPr>
      <w:color w:val="0000FF"/>
      <w:u w:val="single"/>
    </w:rPr>
  </w:style>
  <w:style w:type="paragraph" w:styleId="a4">
    <w:name w:val="Normal (Web)"/>
    <w:basedOn w:val="a"/>
    <w:uiPriority w:val="99"/>
    <w:unhideWhenUsed/>
    <w:rsid w:val="00C6799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6799F"/>
    <w:rPr>
      <w:i/>
      <w:iCs/>
    </w:rPr>
  </w:style>
  <w:style w:type="table" w:styleId="a6">
    <w:name w:val="Table Grid"/>
    <w:basedOn w:val="a1"/>
    <w:uiPriority w:val="59"/>
    <w:rsid w:val="00C954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5635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63547"/>
    <w:rPr>
      <w:rFonts w:ascii="Segoe UI" w:hAnsi="Segoe UI" w:cs="Segoe UI"/>
      <w:sz w:val="18"/>
      <w:szCs w:val="18"/>
    </w:rPr>
  </w:style>
  <w:style w:type="character" w:customStyle="1" w:styleId="10">
    <w:name w:val="Заголовок 1 Знак"/>
    <w:basedOn w:val="a0"/>
    <w:link w:val="1"/>
    <w:rsid w:val="00984A90"/>
    <w:rPr>
      <w:rFonts w:ascii="Times New Roman" w:eastAsia="Andale Sans UI" w:hAnsi="Times New Roman" w:cs="Times New Roman"/>
      <w:b/>
      <w:bCs/>
      <w:kern w:val="1"/>
      <w:sz w:val="24"/>
      <w:szCs w:val="24"/>
      <w:lang w:eastAsia="ar-SA"/>
    </w:rPr>
  </w:style>
  <w:style w:type="paragraph" w:styleId="a9">
    <w:name w:val="header"/>
    <w:basedOn w:val="a"/>
    <w:link w:val="aa"/>
    <w:uiPriority w:val="99"/>
    <w:rsid w:val="00984A90"/>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a">
    <w:name w:val="Верхний колонтитул Знак"/>
    <w:basedOn w:val="a0"/>
    <w:link w:val="a9"/>
    <w:uiPriority w:val="99"/>
    <w:rsid w:val="00984A90"/>
    <w:rPr>
      <w:rFonts w:ascii="Times New Roman" w:eastAsia="Times New Roman" w:hAnsi="Times New Roman" w:cs="Times New Roman"/>
      <w:sz w:val="24"/>
      <w:szCs w:val="24"/>
      <w:lang w:eastAsia="zh-CN"/>
    </w:rPr>
  </w:style>
  <w:style w:type="paragraph" w:styleId="ab">
    <w:name w:val="Body Text"/>
    <w:basedOn w:val="a"/>
    <w:link w:val="ac"/>
    <w:rsid w:val="00E32039"/>
    <w:pPr>
      <w:suppressAutoHyphens/>
      <w:spacing w:after="140"/>
    </w:pPr>
    <w:rPr>
      <w:rFonts w:ascii="PT Astra Serif" w:eastAsia="NSimSun" w:hAnsi="PT Astra Serif" w:cs="Mangal"/>
      <w:kern w:val="2"/>
      <w:sz w:val="28"/>
      <w:szCs w:val="24"/>
      <w:lang w:eastAsia="zh-CN" w:bidi="hi-IN"/>
    </w:rPr>
  </w:style>
  <w:style w:type="character" w:customStyle="1" w:styleId="ac">
    <w:name w:val="Основной текст Знак"/>
    <w:basedOn w:val="a0"/>
    <w:link w:val="ab"/>
    <w:rsid w:val="00E32039"/>
    <w:rPr>
      <w:rFonts w:ascii="PT Astra Serif" w:eastAsia="NSimSun" w:hAnsi="PT Astra Serif" w:cs="Mangal"/>
      <w:kern w:val="2"/>
      <w:sz w:val="28"/>
      <w:szCs w:val="24"/>
      <w:lang w:eastAsia="zh-CN" w:bidi="hi-IN"/>
    </w:rPr>
  </w:style>
  <w:style w:type="paragraph" w:styleId="ad">
    <w:name w:val="List Paragraph"/>
    <w:basedOn w:val="a"/>
    <w:uiPriority w:val="34"/>
    <w:qFormat/>
    <w:rsid w:val="00E32039"/>
    <w:pPr>
      <w:ind w:left="720"/>
      <w:contextualSpacing/>
    </w:pPr>
  </w:style>
  <w:style w:type="paragraph" w:styleId="ae">
    <w:name w:val="No Spacing"/>
    <w:link w:val="af"/>
    <w:uiPriority w:val="1"/>
    <w:qFormat/>
    <w:rsid w:val="00E32039"/>
    <w:pPr>
      <w:suppressAutoHyphens/>
      <w:spacing w:after="0" w:line="240" w:lineRule="auto"/>
    </w:pPr>
    <w:rPr>
      <w:rFonts w:ascii="Calibri" w:eastAsia="Calibri" w:hAnsi="Calibri" w:cs="Times New Roman"/>
      <w:lang w:eastAsia="ar-SA"/>
    </w:rPr>
  </w:style>
  <w:style w:type="paragraph" w:customStyle="1" w:styleId="s1">
    <w:name w:val="s_1"/>
    <w:basedOn w:val="a"/>
    <w:rsid w:val="00333F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qFormat/>
    <w:rsid w:val="00333FB7"/>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3">
    <w:name w:val="Основной текст (3)_"/>
    <w:basedOn w:val="a0"/>
    <w:link w:val="30"/>
    <w:rsid w:val="00333FB7"/>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333FB7"/>
    <w:pPr>
      <w:shd w:val="clear" w:color="auto" w:fill="FFFFFF"/>
      <w:spacing w:after="0" w:line="250" w:lineRule="exact"/>
      <w:ind w:hanging="200"/>
      <w:jc w:val="both"/>
    </w:pPr>
    <w:rPr>
      <w:rFonts w:ascii="Times New Roman" w:eastAsia="Times New Roman" w:hAnsi="Times New Roman" w:cs="Times New Roman"/>
      <w:sz w:val="19"/>
      <w:szCs w:val="19"/>
    </w:rPr>
  </w:style>
  <w:style w:type="paragraph" w:styleId="af0">
    <w:name w:val="Title"/>
    <w:basedOn w:val="a"/>
    <w:link w:val="af1"/>
    <w:qFormat/>
    <w:rsid w:val="00990E3F"/>
    <w:pPr>
      <w:spacing w:after="0" w:line="240" w:lineRule="auto"/>
      <w:jc w:val="center"/>
    </w:pPr>
    <w:rPr>
      <w:rFonts w:ascii="Times New Roman" w:eastAsia="Times New Roman" w:hAnsi="Times New Roman" w:cs="Times New Roman"/>
      <w:b/>
      <w:bCs/>
      <w:sz w:val="40"/>
      <w:szCs w:val="24"/>
    </w:rPr>
  </w:style>
  <w:style w:type="character" w:customStyle="1" w:styleId="af1">
    <w:name w:val="Название Знак"/>
    <w:basedOn w:val="a0"/>
    <w:link w:val="af0"/>
    <w:rsid w:val="00990E3F"/>
    <w:rPr>
      <w:rFonts w:ascii="Times New Roman" w:eastAsia="Times New Roman" w:hAnsi="Times New Roman" w:cs="Times New Roman"/>
      <w:b/>
      <w:bCs/>
      <w:sz w:val="40"/>
      <w:szCs w:val="24"/>
    </w:rPr>
  </w:style>
  <w:style w:type="character" w:customStyle="1" w:styleId="af">
    <w:name w:val="Без интервала Знак"/>
    <w:link w:val="ae"/>
    <w:uiPriority w:val="1"/>
    <w:rsid w:val="00990E3F"/>
    <w:rPr>
      <w:rFonts w:ascii="Calibri" w:eastAsia="Calibri" w:hAnsi="Calibri" w:cs="Times New Roman"/>
      <w:lang w:eastAsia="ar-SA"/>
    </w:rPr>
  </w:style>
  <w:style w:type="character" w:customStyle="1" w:styleId="20">
    <w:name w:val="Заголовок 2 Знак"/>
    <w:basedOn w:val="a0"/>
    <w:link w:val="2"/>
    <w:uiPriority w:val="9"/>
    <w:rsid w:val="00134ACC"/>
    <w:rPr>
      <w:rFonts w:ascii="Times New Roman" w:eastAsia="Times New Roman" w:hAnsi="Times New Roman" w:cs="Times New Roman"/>
      <w:b/>
      <w:bCs/>
      <w:sz w:val="36"/>
      <w:szCs w:val="36"/>
    </w:rPr>
  </w:style>
  <w:style w:type="paragraph" w:styleId="af2">
    <w:name w:val="footer"/>
    <w:basedOn w:val="a"/>
    <w:link w:val="af3"/>
    <w:uiPriority w:val="99"/>
    <w:unhideWhenUsed/>
    <w:rsid w:val="00134ACC"/>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0"/>
    <w:link w:val="af2"/>
    <w:uiPriority w:val="99"/>
    <w:rsid w:val="00134ACC"/>
    <w:rPr>
      <w:rFonts w:ascii="Calibri" w:eastAsia="Calibri" w:hAnsi="Calibri" w:cs="Times New Roman"/>
      <w:lang w:eastAsia="en-US"/>
    </w:rPr>
  </w:style>
  <w:style w:type="character" w:customStyle="1" w:styleId="21">
    <w:name w:val="Основной текст (2)_"/>
    <w:link w:val="22"/>
    <w:uiPriority w:val="99"/>
    <w:locked/>
    <w:rsid w:val="00134ACC"/>
    <w:rPr>
      <w:sz w:val="26"/>
      <w:shd w:val="clear" w:color="auto" w:fill="FFFFFF"/>
    </w:rPr>
  </w:style>
  <w:style w:type="paragraph" w:customStyle="1" w:styleId="22">
    <w:name w:val="Основной текст (2)"/>
    <w:basedOn w:val="a"/>
    <w:link w:val="21"/>
    <w:uiPriority w:val="99"/>
    <w:rsid w:val="00134ACC"/>
    <w:pPr>
      <w:widowControl w:val="0"/>
      <w:shd w:val="clear" w:color="auto" w:fill="FFFFFF"/>
      <w:spacing w:after="0" w:line="307" w:lineRule="exact"/>
    </w:pPr>
    <w:rPr>
      <w:sz w:val="26"/>
    </w:rPr>
  </w:style>
  <w:style w:type="character" w:customStyle="1" w:styleId="apple-converted-space">
    <w:name w:val="apple-converted-space"/>
    <w:rsid w:val="00134ACC"/>
  </w:style>
  <w:style w:type="paragraph" w:customStyle="1" w:styleId="Default">
    <w:name w:val="Default"/>
    <w:rsid w:val="00134A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Cell">
    <w:name w:val="ConsPlusCell"/>
    <w:rsid w:val="00134ACC"/>
    <w:pPr>
      <w:widowControl w:val="0"/>
      <w:autoSpaceDE w:val="0"/>
      <w:autoSpaceDN w:val="0"/>
      <w:adjustRightInd w:val="0"/>
      <w:spacing w:after="0" w:line="240" w:lineRule="auto"/>
    </w:pPr>
    <w:rPr>
      <w:rFonts w:ascii="Calibri" w:eastAsia="Times New Roman" w:hAnsi="Calibri" w:cs="Calibri"/>
    </w:rPr>
  </w:style>
  <w:style w:type="paragraph" w:customStyle="1" w:styleId="Style8">
    <w:name w:val="Style8"/>
    <w:basedOn w:val="a"/>
    <w:rsid w:val="00134ACC"/>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rPr>
  </w:style>
  <w:style w:type="character" w:customStyle="1" w:styleId="ConsPlusNormal0">
    <w:name w:val="ConsPlusNormal Знак"/>
    <w:link w:val="ConsPlusNormal"/>
    <w:rsid w:val="00134ACC"/>
    <w:rPr>
      <w:rFonts w:ascii="Arial" w:eastAsia="Times New Roman" w:hAnsi="Arial" w:cs="Arial"/>
      <w:sz w:val="20"/>
      <w:szCs w:val="20"/>
      <w:lang w:eastAsia="zh-CN"/>
    </w:rPr>
  </w:style>
  <w:style w:type="paragraph" w:styleId="HTML">
    <w:name w:val="HTML Preformatted"/>
    <w:basedOn w:val="a"/>
    <w:link w:val="HTML0"/>
    <w:uiPriority w:val="99"/>
    <w:unhideWhenUsed/>
    <w:rsid w:val="0013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34ACC"/>
    <w:rPr>
      <w:rFonts w:ascii="Courier New" w:eastAsia="Times New Roman" w:hAnsi="Courier New" w:cs="Times New Roman"/>
      <w:sz w:val="20"/>
      <w:szCs w:val="20"/>
    </w:rPr>
  </w:style>
  <w:style w:type="paragraph" w:customStyle="1" w:styleId="11">
    <w:name w:val="Абзац списка1"/>
    <w:basedOn w:val="a"/>
    <w:uiPriority w:val="99"/>
    <w:rsid w:val="00134ACC"/>
    <w:pPr>
      <w:ind w:left="720"/>
      <w:contextualSpacing/>
    </w:pPr>
    <w:rPr>
      <w:rFonts w:ascii="Calibri" w:eastAsia="Times New Roman" w:hAnsi="Calibri" w:cs="Times New Roman"/>
      <w:lang w:eastAsia="en-US"/>
    </w:rPr>
  </w:style>
  <w:style w:type="paragraph" w:customStyle="1" w:styleId="ConsPlusTitle">
    <w:name w:val="ConsPlusTitle"/>
    <w:uiPriority w:val="99"/>
    <w:rsid w:val="00134ACC"/>
    <w:pPr>
      <w:widowControl w:val="0"/>
      <w:autoSpaceDE w:val="0"/>
      <w:autoSpaceDN w:val="0"/>
      <w:adjustRightInd w:val="0"/>
      <w:spacing w:after="0" w:line="240" w:lineRule="auto"/>
    </w:pPr>
    <w:rPr>
      <w:rFonts w:ascii="Arial" w:eastAsia="Times New Roman" w:hAnsi="Arial" w:cs="Arial"/>
      <w:b/>
      <w:bCs/>
      <w:sz w:val="24"/>
      <w:szCs w:val="24"/>
    </w:rPr>
  </w:style>
  <w:style w:type="numbering" w:customStyle="1" w:styleId="12">
    <w:name w:val="Нет списка1"/>
    <w:next w:val="a2"/>
    <w:uiPriority w:val="99"/>
    <w:semiHidden/>
    <w:unhideWhenUsed/>
    <w:rsid w:val="00134ACC"/>
  </w:style>
  <w:style w:type="table" w:customStyle="1" w:styleId="13">
    <w:name w:val="Сетка таблицы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134ACC"/>
  </w:style>
  <w:style w:type="table" w:customStyle="1" w:styleId="24">
    <w:name w:val="Сетка таблицы2"/>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34ACC"/>
  </w:style>
  <w:style w:type="table" w:customStyle="1" w:styleId="111">
    <w:name w:val="Сетка таблицы1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134ACC"/>
  </w:style>
  <w:style w:type="table" w:customStyle="1" w:styleId="32">
    <w:name w:val="Сетка таблицы3"/>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34ACC"/>
  </w:style>
  <w:style w:type="table" w:customStyle="1" w:styleId="121">
    <w:name w:val="Сетка таблицы12"/>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134ACC"/>
  </w:style>
  <w:style w:type="paragraph" w:customStyle="1" w:styleId="14">
    <w:name w:val="Обычный (веб)1"/>
    <w:basedOn w:val="a"/>
    <w:uiPriority w:val="99"/>
    <w:rsid w:val="00134ACC"/>
    <w:pPr>
      <w:spacing w:before="75" w:after="75" w:line="240" w:lineRule="auto"/>
    </w:pPr>
    <w:rPr>
      <w:rFonts w:ascii="Tahoma" w:eastAsia="Times New Roman" w:hAnsi="Tahoma" w:cs="Tahoma"/>
      <w:sz w:val="24"/>
      <w:szCs w:val="24"/>
    </w:rPr>
  </w:style>
  <w:style w:type="table" w:customStyle="1" w:styleId="40">
    <w:name w:val="Сетка таблицы4"/>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134ACC"/>
  </w:style>
  <w:style w:type="table" w:customStyle="1" w:styleId="131">
    <w:name w:val="Сетка таблицы13"/>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uiPriority w:val="99"/>
    <w:semiHidden/>
    <w:rsid w:val="00134ACC"/>
    <w:rPr>
      <w:color w:val="808080"/>
    </w:rPr>
  </w:style>
  <w:style w:type="numbering" w:customStyle="1" w:styleId="5">
    <w:name w:val="Нет списка5"/>
    <w:next w:val="a2"/>
    <w:uiPriority w:val="99"/>
    <w:semiHidden/>
    <w:unhideWhenUsed/>
    <w:rsid w:val="00134ACC"/>
  </w:style>
  <w:style w:type="table" w:customStyle="1" w:styleId="50">
    <w:name w:val="Сетка таблицы5"/>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134ACC"/>
  </w:style>
  <w:style w:type="table" w:customStyle="1" w:styleId="141">
    <w:name w:val="Сетка таблицы14"/>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134ACC"/>
  </w:style>
  <w:style w:type="table" w:customStyle="1" w:styleId="211">
    <w:name w:val="Сетка таблицы2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34ACC"/>
  </w:style>
  <w:style w:type="table" w:customStyle="1" w:styleId="1111">
    <w:name w:val="Сетка таблицы11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134ACC"/>
  </w:style>
  <w:style w:type="table" w:customStyle="1" w:styleId="311">
    <w:name w:val="Сетка таблицы3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134ACC"/>
  </w:style>
  <w:style w:type="table" w:customStyle="1" w:styleId="1211">
    <w:name w:val="Сетка таблицы12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134ACC"/>
  </w:style>
  <w:style w:type="table" w:customStyle="1" w:styleId="410">
    <w:name w:val="Сетка таблицы4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134ACC"/>
  </w:style>
  <w:style w:type="table" w:customStyle="1" w:styleId="1311">
    <w:name w:val="Сетка таблицы131"/>
    <w:basedOn w:val="a1"/>
    <w:next w:val="a6"/>
    <w:uiPriority w:val="59"/>
    <w:rsid w:val="00134A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134A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15">
    <w:name w:val="1 Знак"/>
    <w:basedOn w:val="a"/>
    <w:rsid w:val="00134AC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5">
    <w:name w:val="Неразрешенное упоминание"/>
    <w:uiPriority w:val="99"/>
    <w:semiHidden/>
    <w:unhideWhenUsed/>
    <w:rsid w:val="00134ACC"/>
    <w:rPr>
      <w:color w:val="605E5C"/>
      <w:shd w:val="clear" w:color="auto" w:fill="E1DFDD"/>
    </w:rPr>
  </w:style>
  <w:style w:type="paragraph" w:customStyle="1" w:styleId="af6">
    <w:name w:val="Стиль"/>
    <w:uiPriority w:val="99"/>
    <w:rsid w:val="00011FC6"/>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40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E88F-AF23-42E5-B5F2-1C0BCAA8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2940</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6</cp:revision>
  <cp:lastPrinted>2022-12-27T07:18:00Z</cp:lastPrinted>
  <dcterms:created xsi:type="dcterms:W3CDTF">2022-05-18T05:31:00Z</dcterms:created>
  <dcterms:modified xsi:type="dcterms:W3CDTF">2022-12-27T07:18:00Z</dcterms:modified>
</cp:coreProperties>
</file>