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47" w:rsidRPr="009B321B" w:rsidRDefault="004F1647" w:rsidP="004F1647">
      <w:pPr>
        <w:pStyle w:val="a6"/>
        <w:rPr>
          <w:rFonts w:ascii="PT Astra Serif" w:hAnsi="PT Astra Serif"/>
          <w:bCs w:val="0"/>
          <w:sz w:val="32"/>
          <w:szCs w:val="28"/>
        </w:rPr>
      </w:pPr>
      <w:r w:rsidRPr="009B321B">
        <w:rPr>
          <w:noProof/>
        </w:rPr>
        <w:drawing>
          <wp:anchor distT="0" distB="0" distL="114300" distR="114300" simplePos="0" relativeHeight="251659264" behindDoc="0" locked="0" layoutInCell="1" allowOverlap="1" wp14:anchorId="38778648" wp14:editId="5C67500C">
            <wp:simplePos x="0" y="0"/>
            <wp:positionH relativeFrom="column">
              <wp:posOffset>2882265</wp:posOffset>
            </wp:positionH>
            <wp:positionV relativeFrom="paragraph">
              <wp:posOffset>-605155</wp:posOffset>
            </wp:positionV>
            <wp:extent cx="352425" cy="485775"/>
            <wp:effectExtent l="0" t="0" r="9525" b="9525"/>
            <wp:wrapSquare wrapText="bothSides"/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21B">
        <w:rPr>
          <w:rFonts w:ascii="PT Astra Serif" w:hAnsi="PT Astra Serif"/>
          <w:bCs w:val="0"/>
          <w:sz w:val="32"/>
          <w:szCs w:val="28"/>
        </w:rPr>
        <w:t xml:space="preserve">АДМИНИСТРАЦИЯ МУНИЦИПАЛЬНОГО ОБРАЗОВАНИЯ </w:t>
      </w:r>
      <w:r w:rsidRPr="009B321B">
        <w:rPr>
          <w:rFonts w:ascii="PT Astra Serif" w:hAnsi="PT Astra Serif"/>
          <w:bCs w:val="0"/>
          <w:sz w:val="32"/>
          <w:szCs w:val="28"/>
        </w:rPr>
        <w:br/>
        <w:t xml:space="preserve">ЧУФАРОВСКОЕГОРОДСКОЕ ПОСЕЛЕНИЕ </w:t>
      </w:r>
      <w:r w:rsidRPr="009B321B">
        <w:rPr>
          <w:rFonts w:ascii="PT Astra Serif" w:hAnsi="PT Astra Serif"/>
          <w:bCs w:val="0"/>
          <w:sz w:val="32"/>
          <w:szCs w:val="28"/>
        </w:rPr>
        <w:br/>
        <w:t>ВЕШКАЙМСКОГО РАЙОНА УЛЬЯНОВСКОЙ ОБЛАСТИ</w:t>
      </w:r>
    </w:p>
    <w:p w:rsidR="004F1647" w:rsidRPr="006F5818" w:rsidRDefault="004F1647" w:rsidP="004F1647">
      <w:pPr>
        <w:pStyle w:val="ae"/>
        <w:spacing w:line="316" w:lineRule="exact"/>
        <w:ind w:left="677" w:right="69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1647" w:rsidRPr="006F5818" w:rsidRDefault="004F1647" w:rsidP="004F1647">
      <w:pPr>
        <w:jc w:val="center"/>
        <w:rPr>
          <w:rFonts w:ascii="PT Astra Serif" w:hAnsi="PT Astra Serif"/>
          <w:b/>
          <w:sz w:val="40"/>
          <w:szCs w:val="36"/>
        </w:rPr>
      </w:pPr>
      <w:r w:rsidRPr="006F5818">
        <w:rPr>
          <w:rFonts w:ascii="PT Astra Serif" w:hAnsi="PT Astra Serif"/>
          <w:b/>
          <w:sz w:val="40"/>
          <w:szCs w:val="36"/>
        </w:rPr>
        <w:t>ПОСТАНОВЛЕНИЕ</w:t>
      </w:r>
    </w:p>
    <w:p w:rsidR="004F1647" w:rsidRDefault="00E3297F" w:rsidP="004F1647">
      <w:pPr>
        <w:pStyle w:val="ae"/>
        <w:spacing w:line="336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26.12.</w:t>
      </w:r>
      <w:bookmarkStart w:id="0" w:name="_GoBack"/>
      <w:r w:rsidR="004F1647" w:rsidRPr="006F5818">
        <w:rPr>
          <w:rFonts w:ascii="PT Astra Serif" w:hAnsi="PT Astra Serif"/>
          <w:sz w:val="28"/>
          <w:szCs w:val="28"/>
        </w:rPr>
        <w:t>2022</w:t>
      </w:r>
      <w:bookmarkEnd w:id="0"/>
      <w:r w:rsidR="004F1647" w:rsidRPr="006F5818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4F1647">
        <w:rPr>
          <w:rFonts w:ascii="PT Astra Serif" w:hAnsi="PT Astra Serif"/>
          <w:sz w:val="28"/>
          <w:szCs w:val="28"/>
        </w:rPr>
        <w:t xml:space="preserve">                                   № </w:t>
      </w:r>
      <w:r>
        <w:rPr>
          <w:rFonts w:ascii="PT Astra Serif" w:hAnsi="PT Astra Serif"/>
          <w:sz w:val="28"/>
          <w:szCs w:val="28"/>
        </w:rPr>
        <w:t>139</w:t>
      </w:r>
    </w:p>
    <w:p w:rsidR="004F1647" w:rsidRPr="006F5818" w:rsidRDefault="004F1647" w:rsidP="004F1647">
      <w:pPr>
        <w:pStyle w:val="ae"/>
        <w:spacing w:line="336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</w:t>
      </w:r>
      <w:proofErr w:type="spellStart"/>
      <w:r w:rsidRPr="006F5818">
        <w:rPr>
          <w:rFonts w:ascii="PT Astra Serif" w:hAnsi="PT Astra Serif"/>
          <w:sz w:val="28"/>
          <w:szCs w:val="28"/>
        </w:rPr>
        <w:t>Экз</w:t>
      </w:r>
      <w:proofErr w:type="spellEnd"/>
      <w:r w:rsidRPr="006F5818">
        <w:rPr>
          <w:rFonts w:ascii="PT Astra Serif" w:hAnsi="PT Astra Serif"/>
          <w:sz w:val="28"/>
          <w:szCs w:val="28"/>
        </w:rPr>
        <w:t>___</w:t>
      </w:r>
    </w:p>
    <w:p w:rsidR="004F1647" w:rsidRPr="006F5818" w:rsidRDefault="004F1647" w:rsidP="004F1647">
      <w:pPr>
        <w:jc w:val="both"/>
        <w:rPr>
          <w:rFonts w:ascii="PT Astra Serif" w:hAnsi="PT Astra Serif"/>
          <w:sz w:val="28"/>
          <w:szCs w:val="28"/>
        </w:rPr>
      </w:pPr>
    </w:p>
    <w:p w:rsidR="004F1647" w:rsidRPr="006F5818" w:rsidRDefault="004F1647" w:rsidP="004F1647">
      <w:pPr>
        <w:jc w:val="center"/>
        <w:rPr>
          <w:rFonts w:ascii="PT Astra Serif" w:hAnsi="PT Astra Serif"/>
        </w:rPr>
      </w:pPr>
      <w:proofErr w:type="spellStart"/>
      <w:r w:rsidRPr="006F5818">
        <w:rPr>
          <w:rFonts w:ascii="PT Astra Serif" w:hAnsi="PT Astra Serif"/>
        </w:rPr>
        <w:t>р.п</w:t>
      </w:r>
      <w:proofErr w:type="spellEnd"/>
      <w:r w:rsidRPr="006F5818">
        <w:rPr>
          <w:rFonts w:ascii="PT Astra Serif" w:hAnsi="PT Astra Serif"/>
        </w:rPr>
        <w:t>. Чуфарово</w:t>
      </w:r>
    </w:p>
    <w:p w:rsidR="00065F0B" w:rsidRDefault="00065F0B" w:rsidP="00392ED1">
      <w:pPr>
        <w:pStyle w:val="aa"/>
        <w:jc w:val="center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="00426034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по муниципальному земельному контролю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r w:rsidR="004F1647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Чуфаровское городское поселение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>на 202</w:t>
      </w:r>
      <w:r w:rsidR="00E3297F">
        <w:rPr>
          <w:rFonts w:ascii="PT Astra Serif" w:hAnsi="PT Astra Serif"/>
          <w:b/>
          <w:sz w:val="28"/>
          <w:szCs w:val="28"/>
          <w:bdr w:val="none" w:sz="0" w:space="0" w:color="auto" w:frame="1"/>
        </w:rPr>
        <w:t>3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 </w:t>
      </w:r>
      <w:r w:rsidR="005F38FF">
        <w:rPr>
          <w:rFonts w:ascii="PT Astra Serif" w:hAnsi="PT Astra Serif"/>
          <w:b/>
          <w:sz w:val="28"/>
          <w:szCs w:val="28"/>
          <w:bdr w:val="none" w:sz="0" w:space="0" w:color="auto" w:frame="1"/>
        </w:rPr>
        <w:t>год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>»</w:t>
      </w:r>
    </w:p>
    <w:p w:rsidR="00392ED1" w:rsidRDefault="00392ED1" w:rsidP="00392ED1">
      <w:pPr>
        <w:pStyle w:val="aa"/>
        <w:jc w:val="center"/>
        <w:rPr>
          <w:rFonts w:ascii="PT Astra Serif" w:hAnsi="PT Astra Serif"/>
          <w:sz w:val="28"/>
          <w:szCs w:val="28"/>
        </w:rPr>
      </w:pPr>
    </w:p>
    <w:p w:rsidR="00065F0B" w:rsidRPr="00D10395" w:rsidRDefault="00065F0B" w:rsidP="00D1039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10395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392ED1" w:rsidRPr="00D10395">
        <w:rPr>
          <w:rFonts w:ascii="PT Astra Serif" w:hAnsi="PT Astra Serif"/>
          <w:sz w:val="28"/>
          <w:szCs w:val="28"/>
        </w:rPr>
        <w:t>31.07.2020</w:t>
      </w:r>
      <w:r w:rsidRPr="00D10395">
        <w:rPr>
          <w:rFonts w:ascii="PT Astra Serif" w:hAnsi="PT Astra Serif"/>
          <w:sz w:val="28"/>
          <w:szCs w:val="28"/>
        </w:rPr>
        <w:t xml:space="preserve"> № 2</w:t>
      </w:r>
      <w:r w:rsidR="00392ED1" w:rsidRPr="00D10395">
        <w:rPr>
          <w:rFonts w:ascii="PT Astra Serif" w:hAnsi="PT Astra Serif"/>
          <w:sz w:val="28"/>
          <w:szCs w:val="28"/>
        </w:rPr>
        <w:t>48</w:t>
      </w:r>
      <w:r w:rsidRPr="00D10395">
        <w:rPr>
          <w:rFonts w:ascii="PT Astra Serif" w:hAnsi="PT Astra Serif"/>
          <w:sz w:val="28"/>
          <w:szCs w:val="28"/>
        </w:rPr>
        <w:t xml:space="preserve">-ФЗ «О </w:t>
      </w:r>
      <w:r w:rsidR="00392ED1" w:rsidRPr="00D10395">
        <w:rPr>
          <w:rFonts w:ascii="PT Astra Serif" w:hAnsi="PT Astra Serif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Pr="00D10395">
        <w:rPr>
          <w:rFonts w:ascii="PT Astra Serif" w:hAnsi="PT Astra Serif"/>
          <w:sz w:val="28"/>
          <w:szCs w:val="28"/>
        </w:rPr>
        <w:t>, постановлением Правител</w:t>
      </w:r>
      <w:r w:rsidR="00392ED1" w:rsidRPr="00D10395">
        <w:rPr>
          <w:rFonts w:ascii="PT Astra Serif" w:hAnsi="PT Astra Serif"/>
          <w:sz w:val="28"/>
          <w:szCs w:val="28"/>
        </w:rPr>
        <w:t>ьства Российской Федерации от 25.06.2021</w:t>
      </w:r>
      <w:r w:rsidRPr="00D10395">
        <w:rPr>
          <w:rFonts w:ascii="PT Astra Serif" w:hAnsi="PT Astra Serif"/>
          <w:sz w:val="28"/>
          <w:szCs w:val="28"/>
        </w:rPr>
        <w:t xml:space="preserve"> № </w:t>
      </w:r>
      <w:r w:rsidR="00392ED1" w:rsidRPr="00D10395">
        <w:rPr>
          <w:rFonts w:ascii="PT Astra Serif" w:hAnsi="PT Astra Serif"/>
          <w:sz w:val="28"/>
          <w:szCs w:val="28"/>
        </w:rPr>
        <w:t>990</w:t>
      </w:r>
      <w:r w:rsidRPr="00D10395">
        <w:rPr>
          <w:rFonts w:ascii="PT Astra Serif" w:hAnsi="PT Astra Serif"/>
          <w:sz w:val="28"/>
          <w:szCs w:val="28"/>
        </w:rPr>
        <w:t xml:space="preserve"> «Об утверждении</w:t>
      </w:r>
      <w:r w:rsidR="00392ED1" w:rsidRPr="00D10395">
        <w:rPr>
          <w:rFonts w:ascii="PT Astra Serif" w:hAnsi="PT Astra Serif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ценностей»</w:t>
      </w:r>
      <w:r w:rsidRPr="00D10395">
        <w:rPr>
          <w:rFonts w:ascii="PT Astra Serif" w:hAnsi="PT Astra Serif"/>
          <w:sz w:val="28"/>
          <w:szCs w:val="28"/>
        </w:rPr>
        <w:t xml:space="preserve">, Уставом муниципального образования </w:t>
      </w:r>
      <w:r w:rsidR="004F1647" w:rsidRPr="004F1647">
        <w:rPr>
          <w:rFonts w:ascii="PT Astra Serif" w:hAnsi="PT Astra Serif"/>
          <w:sz w:val="28"/>
          <w:szCs w:val="28"/>
          <w:bdr w:val="none" w:sz="0" w:space="0" w:color="auto" w:frame="1"/>
        </w:rPr>
        <w:t>Чуфаровское городское поселение</w:t>
      </w:r>
      <w:r w:rsidRPr="00D10395">
        <w:rPr>
          <w:rFonts w:ascii="PT Astra Serif" w:hAnsi="PT Astra Serif"/>
          <w:sz w:val="28"/>
          <w:szCs w:val="28"/>
        </w:rPr>
        <w:t>, постановляю:</w:t>
      </w:r>
    </w:p>
    <w:p w:rsidR="00065F0B" w:rsidRPr="00D10395" w:rsidRDefault="00065F0B" w:rsidP="00D1039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10395">
        <w:rPr>
          <w:rFonts w:ascii="PT Astra Serif" w:hAnsi="PT Astra Serif"/>
          <w:sz w:val="28"/>
          <w:szCs w:val="28"/>
        </w:rPr>
        <w:t>1.</w:t>
      </w:r>
      <w:r w:rsidR="00D10395">
        <w:rPr>
          <w:rFonts w:ascii="PT Astra Serif" w:hAnsi="PT Astra Serif"/>
          <w:sz w:val="28"/>
          <w:szCs w:val="28"/>
        </w:rPr>
        <w:t xml:space="preserve"> </w:t>
      </w:r>
      <w:r w:rsidRPr="00D10395">
        <w:rPr>
          <w:rFonts w:ascii="PT Astra Serif" w:hAnsi="PT Astra Serif"/>
          <w:sz w:val="28"/>
          <w:szCs w:val="28"/>
        </w:rPr>
        <w:t xml:space="preserve">Утвердить Программу «Профилактика 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рисков причинения вреда (ущерба) охраняемым законом ценностям </w:t>
      </w:r>
      <w:r w:rsidR="00426034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по муниципальному земельному контролю 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r w:rsidR="004F1647" w:rsidRPr="004F1647">
        <w:rPr>
          <w:rFonts w:ascii="PT Astra Serif" w:hAnsi="PT Astra Serif"/>
          <w:sz w:val="28"/>
          <w:szCs w:val="28"/>
          <w:bdr w:val="none" w:sz="0" w:space="0" w:color="auto" w:frame="1"/>
        </w:rPr>
        <w:t>Чуфаровское городское поселение</w:t>
      </w:r>
      <w:r w:rsidR="004F1647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>на 202</w:t>
      </w:r>
      <w:r w:rsidR="00E3297F">
        <w:rPr>
          <w:rFonts w:ascii="PT Astra Serif" w:hAnsi="PT Astra Serif"/>
          <w:sz w:val="28"/>
          <w:szCs w:val="28"/>
          <w:bdr w:val="none" w:sz="0" w:space="0" w:color="auto" w:frame="1"/>
        </w:rPr>
        <w:t>3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proofErr w:type="gramStart"/>
      <w:r w:rsidR="005F38FF">
        <w:rPr>
          <w:rFonts w:ascii="PT Astra Serif" w:hAnsi="PT Astra Serif"/>
          <w:sz w:val="28"/>
          <w:szCs w:val="28"/>
          <w:bdr w:val="none" w:sz="0" w:space="0" w:color="auto" w:frame="1"/>
        </w:rPr>
        <w:t>год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» </w:t>
      </w:r>
      <w:r w:rsidRPr="00D10395">
        <w:rPr>
          <w:rFonts w:ascii="PT Astra Serif" w:hAnsi="PT Astra Serif"/>
          <w:sz w:val="28"/>
          <w:szCs w:val="28"/>
        </w:rPr>
        <w:t xml:space="preserve"> (</w:t>
      </w:r>
      <w:proofErr w:type="gramEnd"/>
      <w:r w:rsidRPr="00D10395">
        <w:rPr>
          <w:rFonts w:ascii="PT Astra Serif" w:hAnsi="PT Astra Serif"/>
          <w:sz w:val="28"/>
          <w:szCs w:val="28"/>
        </w:rPr>
        <w:t>прилагается).</w:t>
      </w:r>
    </w:p>
    <w:p w:rsidR="00065F0B" w:rsidRPr="00D10395" w:rsidRDefault="00065F0B" w:rsidP="00D10395">
      <w:pPr>
        <w:pStyle w:val="a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10395">
        <w:rPr>
          <w:rFonts w:ascii="PT Astra Serif" w:eastAsia="Calibri" w:hAnsi="PT Astra Serif"/>
          <w:sz w:val="28"/>
          <w:szCs w:val="28"/>
          <w:lang w:eastAsia="en-US"/>
        </w:rPr>
        <w:t>2. Настоящее постановление вступает в силу на следующий день  после его  обнародования.</w:t>
      </w:r>
    </w:p>
    <w:p w:rsidR="00065F0B" w:rsidRPr="00D10395" w:rsidRDefault="00065F0B" w:rsidP="00D10395">
      <w:pPr>
        <w:pStyle w:val="a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F38FF" w:rsidRDefault="005F38FF" w:rsidP="00D10395">
      <w:pPr>
        <w:pStyle w:val="a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3297F" w:rsidRPr="00D10395" w:rsidRDefault="00E3297F" w:rsidP="00D10395">
      <w:pPr>
        <w:pStyle w:val="a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65F0B" w:rsidRPr="00D10395" w:rsidRDefault="00065F0B" w:rsidP="00D10395">
      <w:pPr>
        <w:pStyle w:val="aa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10395">
        <w:rPr>
          <w:rFonts w:ascii="PT Astra Serif" w:eastAsia="Calibri" w:hAnsi="PT Astra Serif"/>
          <w:sz w:val="28"/>
          <w:szCs w:val="28"/>
          <w:lang w:eastAsia="en-US"/>
        </w:rPr>
        <w:t>Глава администрации</w:t>
      </w:r>
    </w:p>
    <w:p w:rsidR="00065F0B" w:rsidRPr="00D10395" w:rsidRDefault="00065F0B" w:rsidP="00D10395">
      <w:pPr>
        <w:pStyle w:val="aa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10395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5F38FF" w:rsidRPr="00426034" w:rsidRDefault="004F1647" w:rsidP="00426034">
      <w:pPr>
        <w:pStyle w:val="aa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Чуфаровское городское поселение                                    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А.А.Антипов</w:t>
      </w:r>
      <w:proofErr w:type="spellEnd"/>
    </w:p>
    <w:p w:rsidR="004F1647" w:rsidRDefault="005F38FF" w:rsidP="00D10395">
      <w:pPr>
        <w:pStyle w:val="a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 w:rsidR="00D10395" w:rsidRPr="00D10395">
        <w:rPr>
          <w:rFonts w:ascii="PT Astra Serif" w:hAnsi="PT Astra Serif"/>
          <w:sz w:val="28"/>
          <w:szCs w:val="28"/>
        </w:rPr>
        <w:t xml:space="preserve">  </w:t>
      </w:r>
      <w:r w:rsidR="004F1647">
        <w:rPr>
          <w:rFonts w:ascii="PT Astra Serif" w:hAnsi="PT Astra Serif"/>
          <w:sz w:val="28"/>
          <w:szCs w:val="28"/>
        </w:rPr>
        <w:br w:type="page"/>
      </w:r>
    </w:p>
    <w:p w:rsidR="00D10395" w:rsidRPr="00D10395" w:rsidRDefault="00D10395" w:rsidP="004F1647">
      <w:pPr>
        <w:pStyle w:val="aa"/>
        <w:ind w:left="5529"/>
        <w:jc w:val="center"/>
        <w:rPr>
          <w:rFonts w:ascii="PT Astra Serif" w:hAnsi="PT Astra Serif"/>
          <w:sz w:val="28"/>
          <w:szCs w:val="28"/>
        </w:rPr>
      </w:pPr>
      <w:r w:rsidRPr="00D10395">
        <w:rPr>
          <w:rFonts w:ascii="PT Astra Serif" w:hAnsi="PT Astra Serif"/>
          <w:sz w:val="28"/>
          <w:szCs w:val="28"/>
        </w:rPr>
        <w:lastRenderedPageBreak/>
        <w:t>УТВЕРЖДЕНА</w:t>
      </w:r>
    </w:p>
    <w:p w:rsidR="00D10395" w:rsidRPr="00D10395" w:rsidRDefault="00D10395" w:rsidP="00D10395">
      <w:pPr>
        <w:pStyle w:val="aa"/>
        <w:jc w:val="right"/>
        <w:rPr>
          <w:rFonts w:ascii="PT Astra Serif" w:hAnsi="PT Astra Serif"/>
          <w:sz w:val="28"/>
          <w:szCs w:val="28"/>
        </w:rPr>
      </w:pPr>
      <w:r w:rsidRPr="00D10395">
        <w:rPr>
          <w:rFonts w:ascii="PT Astra Serif" w:hAnsi="PT Astra Serif"/>
          <w:sz w:val="28"/>
          <w:szCs w:val="28"/>
        </w:rPr>
        <w:t xml:space="preserve">      постановлением администрации</w:t>
      </w:r>
    </w:p>
    <w:p w:rsidR="00D10395" w:rsidRPr="00D10395" w:rsidRDefault="00D10395" w:rsidP="00D10395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Pr="00D10395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10395" w:rsidRPr="00D10395" w:rsidRDefault="00D10395" w:rsidP="00D10395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4F1647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D10395" w:rsidRPr="00D10395" w:rsidRDefault="00D10395" w:rsidP="00D10395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D10395">
        <w:rPr>
          <w:rFonts w:ascii="PT Astra Serif" w:hAnsi="PT Astra Serif"/>
          <w:sz w:val="28"/>
          <w:szCs w:val="28"/>
        </w:rPr>
        <w:t xml:space="preserve">  _</w:t>
      </w:r>
      <w:r w:rsidR="00E3297F">
        <w:rPr>
          <w:rFonts w:ascii="PT Astra Serif" w:hAnsi="PT Astra Serif"/>
          <w:sz w:val="28"/>
          <w:szCs w:val="28"/>
          <w:u w:val="single"/>
        </w:rPr>
        <w:t>26.12.</w:t>
      </w:r>
      <w:r w:rsidR="004F1647">
        <w:rPr>
          <w:rFonts w:ascii="PT Astra Serif" w:hAnsi="PT Astra Serif"/>
          <w:sz w:val="28"/>
          <w:szCs w:val="28"/>
          <w:u w:val="single"/>
        </w:rPr>
        <w:t>2022</w:t>
      </w:r>
      <w:r w:rsidR="00EA4C90" w:rsidRPr="00EA4C90">
        <w:rPr>
          <w:rFonts w:ascii="PT Astra Serif" w:hAnsi="PT Astra Serif"/>
          <w:sz w:val="28"/>
          <w:szCs w:val="28"/>
          <w:u w:val="single"/>
        </w:rPr>
        <w:t xml:space="preserve"> г.</w:t>
      </w:r>
      <w:r w:rsidRPr="00D10395">
        <w:rPr>
          <w:rFonts w:ascii="PT Astra Serif" w:hAnsi="PT Astra Serif"/>
          <w:sz w:val="28"/>
          <w:szCs w:val="28"/>
          <w:u w:val="single"/>
        </w:rPr>
        <w:t xml:space="preserve"> </w:t>
      </w:r>
      <w:r w:rsidRPr="00D1039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</w:t>
      </w:r>
      <w:r w:rsidR="00E3297F">
        <w:rPr>
          <w:rFonts w:ascii="PT Astra Serif" w:hAnsi="PT Astra Serif"/>
          <w:sz w:val="28"/>
          <w:szCs w:val="28"/>
          <w:u w:val="single"/>
        </w:rPr>
        <w:t>139</w:t>
      </w:r>
    </w:p>
    <w:p w:rsidR="00D10395" w:rsidRPr="004E4131" w:rsidRDefault="00D10395" w:rsidP="00D10395">
      <w:pPr>
        <w:ind w:left="5103" w:right="140"/>
        <w:jc w:val="both"/>
        <w:rPr>
          <w:rFonts w:ascii="PT Astra Serif" w:hAnsi="PT Astra Serif"/>
        </w:rPr>
      </w:pPr>
    </w:p>
    <w:p w:rsidR="00D10395" w:rsidRDefault="00D10395" w:rsidP="00D10395">
      <w:pPr>
        <w:pStyle w:val="aa"/>
        <w:jc w:val="center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  <w:r w:rsidRPr="004E4131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«Профилактика рисков причинения вреда (ущерба) охраняемым законом ценностям </w:t>
      </w:r>
      <w:r w:rsidR="00426034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по муниципальному земельному контролю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r w:rsidR="004F1647" w:rsidRPr="004F1647">
        <w:rPr>
          <w:rFonts w:ascii="PT Astra Serif" w:hAnsi="PT Astra Serif"/>
          <w:b/>
          <w:sz w:val="28"/>
          <w:szCs w:val="28"/>
          <w:bdr w:val="none" w:sz="0" w:space="0" w:color="auto" w:frame="1"/>
        </w:rPr>
        <w:t>Чуфаровское городское поселение</w:t>
      </w:r>
      <w:r w:rsidR="004F1647"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>на 202</w:t>
      </w:r>
      <w:r w:rsidR="00E3297F">
        <w:rPr>
          <w:rFonts w:ascii="PT Astra Serif" w:hAnsi="PT Astra Serif"/>
          <w:b/>
          <w:sz w:val="28"/>
          <w:szCs w:val="28"/>
          <w:bdr w:val="none" w:sz="0" w:space="0" w:color="auto" w:frame="1"/>
        </w:rPr>
        <w:t>3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 </w:t>
      </w:r>
      <w:r w:rsidR="005F38FF">
        <w:rPr>
          <w:rFonts w:ascii="PT Astra Serif" w:hAnsi="PT Astra Serif"/>
          <w:b/>
          <w:sz w:val="28"/>
          <w:szCs w:val="28"/>
          <w:bdr w:val="none" w:sz="0" w:space="0" w:color="auto" w:frame="1"/>
        </w:rPr>
        <w:t>год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>»</w:t>
      </w:r>
    </w:p>
    <w:p w:rsidR="003C0FC9" w:rsidRPr="003C0FC9" w:rsidRDefault="0093181D" w:rsidP="00077EE4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П</w:t>
      </w:r>
      <w:r w:rsidR="003C0FC9" w:rsidRPr="003C0FC9">
        <w:rPr>
          <w:rFonts w:ascii="PT Astra Serif" w:eastAsia="Times New Roman" w:hAnsi="PT Astra Serif" w:cs="Times New Roman"/>
          <w:sz w:val="28"/>
          <w:szCs w:val="28"/>
        </w:rPr>
        <w:t xml:space="preserve">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</w:t>
      </w:r>
      <w:r w:rsidR="00DF3735">
        <w:rPr>
          <w:rFonts w:ascii="PT Astra Serif" w:eastAsia="Times New Roman" w:hAnsi="PT Astra Serif" w:cs="Times New Roman"/>
          <w:sz w:val="28"/>
          <w:szCs w:val="28"/>
        </w:rPr>
        <w:t xml:space="preserve">юридическими лицами, индивидуальными предпринимателями, гражданами, </w:t>
      </w:r>
      <w:r w:rsidR="003C0FC9" w:rsidRPr="003C0FC9">
        <w:rPr>
          <w:rFonts w:ascii="PT Astra Serif" w:eastAsia="Times New Roman" w:hAnsi="PT Astra Serif" w:cs="Times New Roman"/>
          <w:sz w:val="28"/>
          <w:szCs w:val="28"/>
        </w:rPr>
        <w:t>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C0FC9" w:rsidRPr="00603DA9" w:rsidRDefault="003C0FC9" w:rsidP="00603DA9">
      <w:pPr>
        <w:pStyle w:val="aa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603DA9">
        <w:rPr>
          <w:rFonts w:ascii="PT Astra Serif" w:eastAsia="Times New Roman" w:hAnsi="PT Astra Serif"/>
          <w:b/>
          <w:sz w:val="28"/>
          <w:szCs w:val="28"/>
        </w:rPr>
        <w:t xml:space="preserve">I. Анализ </w:t>
      </w:r>
      <w:r w:rsidR="0093181D" w:rsidRPr="00603DA9">
        <w:rPr>
          <w:rFonts w:ascii="PT Astra Serif" w:eastAsia="Times New Roman" w:hAnsi="PT Astra Serif"/>
          <w:b/>
          <w:sz w:val="28"/>
          <w:szCs w:val="28"/>
        </w:rPr>
        <w:t xml:space="preserve"> текущего состояния осуществления вида контроля</w:t>
      </w:r>
      <w:r w:rsidR="00267AAE" w:rsidRPr="00603DA9">
        <w:rPr>
          <w:rFonts w:ascii="PT Astra Serif" w:eastAsia="Times New Roman" w:hAnsi="PT Astra Serif"/>
          <w:b/>
          <w:sz w:val="28"/>
          <w:szCs w:val="28"/>
        </w:rPr>
        <w:t>, описание развития профилактической деятельности (контрольного) надзорного органа, характеристика проблем, на решение которых направлена программа профилактики</w:t>
      </w:r>
    </w:p>
    <w:p w:rsidR="003C0FC9" w:rsidRPr="00603DA9" w:rsidRDefault="003C0FC9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 xml:space="preserve">Муниципальный земельный контроль осуществляется </w:t>
      </w:r>
      <w:r w:rsidR="00603DA9" w:rsidRPr="00603DA9">
        <w:rPr>
          <w:rFonts w:ascii="PT Astra Serif" w:eastAsia="Times New Roman" w:hAnsi="PT Astra Serif"/>
          <w:sz w:val="28"/>
          <w:szCs w:val="28"/>
        </w:rPr>
        <w:t>управлением имущества и земельных отношений администрации муниципального образования «Вешкаймский район» в соответствии с</w:t>
      </w:r>
      <w:r w:rsidR="00656382">
        <w:rPr>
          <w:rFonts w:ascii="PT Astra Serif" w:eastAsia="Times New Roman" w:hAnsi="PT Astra Serif"/>
          <w:sz w:val="28"/>
          <w:szCs w:val="28"/>
        </w:rPr>
        <w:t>о</w:t>
      </w:r>
      <w:r w:rsidR="00603DA9" w:rsidRPr="00603DA9">
        <w:rPr>
          <w:rFonts w:ascii="PT Astra Serif" w:eastAsia="Times New Roman" w:hAnsi="PT Astra Serif"/>
          <w:sz w:val="28"/>
          <w:szCs w:val="28"/>
        </w:rPr>
        <w:t xml:space="preserve"> </w:t>
      </w:r>
      <w:r w:rsidRPr="00603DA9">
        <w:rPr>
          <w:rFonts w:ascii="PT Astra Serif" w:eastAsia="Times New Roman" w:hAnsi="PT Astra Serif"/>
          <w:sz w:val="28"/>
          <w:szCs w:val="28"/>
        </w:rPr>
        <w:t>стать</w:t>
      </w:r>
      <w:r w:rsidR="00603DA9" w:rsidRPr="00603DA9">
        <w:rPr>
          <w:rFonts w:ascii="PT Astra Serif" w:eastAsia="Times New Roman" w:hAnsi="PT Astra Serif"/>
          <w:sz w:val="28"/>
          <w:szCs w:val="28"/>
        </w:rPr>
        <w:t>ёй</w:t>
      </w:r>
      <w:r w:rsidRPr="00603DA9">
        <w:rPr>
          <w:rFonts w:ascii="PT Astra Serif" w:eastAsia="Times New Roman" w:hAnsi="PT Astra Serif"/>
          <w:sz w:val="28"/>
          <w:szCs w:val="28"/>
        </w:rPr>
        <w:t xml:space="preserve"> 72 Земельного кодекса Российской Федерации в отношении объектов земельных отношений, расположенных в  границах муниципального образования</w:t>
      </w:r>
      <w:r w:rsidR="00DF3735">
        <w:rPr>
          <w:rFonts w:ascii="PT Astra Serif" w:eastAsia="Times New Roman" w:hAnsi="PT Astra Serif"/>
          <w:sz w:val="28"/>
          <w:szCs w:val="28"/>
        </w:rPr>
        <w:t>,</w:t>
      </w:r>
      <w:r w:rsidRPr="00603DA9">
        <w:rPr>
          <w:rFonts w:ascii="PT Astra Serif" w:eastAsia="Times New Roman" w:hAnsi="PT Astra Serif"/>
          <w:sz w:val="28"/>
          <w:szCs w:val="28"/>
        </w:rPr>
        <w:t xml:space="preserve"> независимо от ведомственной принадлежности и формы собственности</w:t>
      </w:r>
      <w:r w:rsidR="00603DA9" w:rsidRPr="00603DA9">
        <w:rPr>
          <w:rFonts w:ascii="PT Astra Serif" w:eastAsia="Times New Roman" w:hAnsi="PT Astra Serif"/>
          <w:sz w:val="28"/>
          <w:szCs w:val="28"/>
        </w:rPr>
        <w:t>.</w:t>
      </w:r>
    </w:p>
    <w:p w:rsidR="003C0FC9" w:rsidRPr="00603DA9" w:rsidRDefault="003C0FC9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>В рамках муниципального земельного контроля должностное лицо осуществляет деятельность по контролю в соответствии с пунктом 1 статьи 72 Земельного кодекса Российской Федерации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требований законодательства Российской Федерации, за нарушение которых предусмотрена административная и иная ответственность.</w:t>
      </w:r>
    </w:p>
    <w:p w:rsidR="003C0FC9" w:rsidRPr="00603DA9" w:rsidRDefault="003C0FC9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>Основной задачей муниципального земельного контроля при реализации полномочий в сфере муниципального земельного контроля являются максимальное вовлечение неиспользуемых земель в гражданский оборот.</w:t>
      </w:r>
    </w:p>
    <w:p w:rsidR="00603DA9" w:rsidRPr="00603DA9" w:rsidRDefault="00603DA9" w:rsidP="00603DA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03DA9">
        <w:rPr>
          <w:rFonts w:ascii="PT Astra Serif" w:hAnsi="PT Astra Serif"/>
          <w:sz w:val="28"/>
          <w:szCs w:val="28"/>
        </w:rPr>
        <w:t>За 202</w:t>
      </w:r>
      <w:r w:rsidR="00E3297F">
        <w:rPr>
          <w:rFonts w:ascii="PT Astra Serif" w:hAnsi="PT Astra Serif"/>
          <w:sz w:val="28"/>
          <w:szCs w:val="28"/>
        </w:rPr>
        <w:t>2</w:t>
      </w:r>
      <w:r w:rsidRPr="00603DA9">
        <w:rPr>
          <w:rFonts w:ascii="PT Astra Serif" w:hAnsi="PT Astra Serif"/>
          <w:sz w:val="28"/>
          <w:szCs w:val="28"/>
        </w:rPr>
        <w:t xml:space="preserve"> год при осуществлении муниципального земельного контроля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</w:t>
      </w:r>
      <w:r w:rsidRPr="00603DA9">
        <w:rPr>
          <w:rFonts w:ascii="PT Astra Serif" w:hAnsi="PT Astra Serif"/>
          <w:sz w:val="28"/>
          <w:szCs w:val="28"/>
        </w:rPr>
        <w:lastRenderedPageBreak/>
        <w:t>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03DA9" w:rsidRPr="00603DA9" w:rsidRDefault="00603DA9" w:rsidP="00603DA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03DA9">
        <w:rPr>
          <w:rFonts w:ascii="PT Astra Serif" w:hAnsi="PT Astra Serif"/>
          <w:sz w:val="28"/>
          <w:szCs w:val="28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603DA9" w:rsidRPr="00603DA9" w:rsidRDefault="00603DA9" w:rsidP="00603DA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03DA9">
        <w:rPr>
          <w:rFonts w:ascii="PT Astra Serif" w:hAnsi="PT Astra Serif"/>
          <w:sz w:val="28"/>
          <w:szCs w:val="28"/>
        </w:rPr>
        <w:t>В целях недопущения нарушений</w:t>
      </w:r>
      <w:r w:rsidRPr="00603DA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и самостоятельного контроля на предмет возможных нарушений, на сайте муниципального образования размещены: </w:t>
      </w:r>
      <w:r w:rsidR="00DF3735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603DA9">
        <w:rPr>
          <w:rFonts w:ascii="PT Astra Serif" w:hAnsi="PT Astra Serif"/>
          <w:sz w:val="28"/>
          <w:szCs w:val="28"/>
          <w:bdr w:val="none" w:sz="0" w:space="0" w:color="auto" w:frame="1"/>
        </w:rPr>
        <w:t>Перечень актов, содержащих обязательные требования, оценка соблюдения которых является предметом муниципального земельного контроля на территории Вешкаймского района Ульяновской области, и Порядок их ведения»;</w:t>
      </w:r>
      <w:r w:rsidRPr="00603DA9">
        <w:rPr>
          <w:rFonts w:ascii="PT Astra Serif" w:hAnsi="PT Astra Serif"/>
          <w:sz w:val="28"/>
          <w:szCs w:val="28"/>
        </w:rPr>
        <w:t xml:space="preserve"> </w:t>
      </w:r>
      <w:r w:rsidR="00DF3735">
        <w:rPr>
          <w:rFonts w:ascii="PT Astra Serif" w:hAnsi="PT Astra Serif"/>
          <w:sz w:val="28"/>
          <w:szCs w:val="28"/>
        </w:rPr>
        <w:t>«Т</w:t>
      </w:r>
      <w:r w:rsidRPr="00603DA9">
        <w:rPr>
          <w:rFonts w:ascii="PT Astra Serif" w:hAnsi="PT Astra Serif"/>
          <w:sz w:val="28"/>
          <w:szCs w:val="28"/>
        </w:rPr>
        <w:t>ребования к физическим и юридическим лицам, индивидуальным предпринимателям вопросам соблюдения земельного законодательства. Рекомендации по недопущению нарушений</w:t>
      </w:r>
      <w:r w:rsidR="00DF3735">
        <w:rPr>
          <w:rFonts w:ascii="PT Astra Serif" w:hAnsi="PT Astra Serif"/>
          <w:sz w:val="28"/>
          <w:szCs w:val="28"/>
        </w:rPr>
        <w:t>»</w:t>
      </w:r>
      <w:r w:rsidRPr="00603DA9">
        <w:rPr>
          <w:rFonts w:ascii="PT Astra Serif" w:hAnsi="PT Astra Serif"/>
          <w:sz w:val="28"/>
          <w:szCs w:val="28"/>
        </w:rPr>
        <w:t>; информация «Проверь себя на наличие нарушений земельного</w:t>
      </w:r>
      <w:r w:rsidRPr="00603DA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603DA9">
        <w:rPr>
          <w:rFonts w:ascii="PT Astra Serif" w:hAnsi="PT Astra Serif"/>
          <w:sz w:val="28"/>
          <w:szCs w:val="28"/>
        </w:rPr>
        <w:t>законодательства» и другая информация для самостоятельного выявления нарушений.</w:t>
      </w:r>
    </w:p>
    <w:p w:rsidR="00603DA9" w:rsidRPr="00603DA9" w:rsidRDefault="00603DA9" w:rsidP="00603DA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03DA9">
        <w:rPr>
          <w:rFonts w:ascii="PT Astra Serif" w:hAnsi="PT Astra Serif"/>
          <w:sz w:val="28"/>
          <w:szCs w:val="28"/>
        </w:rPr>
        <w:t>Дополнительно, для юридических лиц и индивидуальных предпринимателей разработан проверочный лист, содержащий п</w:t>
      </w:r>
      <w:r w:rsidRPr="00603DA9">
        <w:rPr>
          <w:rFonts w:ascii="PT Astra Serif" w:eastAsia="Times New Roman" w:hAnsi="PT Astra Serif"/>
          <w:sz w:val="28"/>
          <w:szCs w:val="28"/>
        </w:rPr>
        <w:t xml:space="preserve">еречень  вопросов, отражающих </w:t>
      </w:r>
      <w:r w:rsidRPr="00603DA9">
        <w:rPr>
          <w:rFonts w:ascii="PT Astra Serif" w:hAnsi="PT Astra Serif"/>
          <w:sz w:val="28"/>
          <w:szCs w:val="28"/>
        </w:rPr>
        <w:t>с</w:t>
      </w:r>
      <w:r w:rsidRPr="00603DA9">
        <w:rPr>
          <w:rFonts w:ascii="PT Astra Serif" w:eastAsia="Times New Roman" w:hAnsi="PT Astra Serif"/>
          <w:sz w:val="28"/>
          <w:szCs w:val="28"/>
        </w:rPr>
        <w:t>одержание обязательных требований, ответы на которые однозначно свидетельствуют о соблюдении или несоблюдении юридическим лицом, индивидуальным  предпринимателем обязательных требований, составляющих предмет проверки</w:t>
      </w:r>
      <w:r w:rsidRPr="00603DA9">
        <w:rPr>
          <w:rFonts w:ascii="PT Astra Serif" w:hAnsi="PT Astra Serif"/>
          <w:sz w:val="28"/>
          <w:szCs w:val="28"/>
        </w:rPr>
        <w:t>.</w:t>
      </w:r>
    </w:p>
    <w:p w:rsidR="00603DA9" w:rsidRPr="00603DA9" w:rsidRDefault="00603DA9" w:rsidP="00603DA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C0FC9" w:rsidRPr="003C0FC9" w:rsidRDefault="003C0FC9" w:rsidP="00EF41AD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II. Цели и задачи </w:t>
      </w:r>
      <w:r w:rsidR="00EF41AD">
        <w:rPr>
          <w:rFonts w:ascii="PT Astra Serif" w:eastAsia="Times New Roman" w:hAnsi="PT Astra Serif" w:cs="Times New Roman"/>
          <w:b/>
          <w:bCs/>
          <w:sz w:val="28"/>
          <w:szCs w:val="28"/>
        </w:rPr>
        <w:t>реализации программы</w:t>
      </w:r>
    </w:p>
    <w:p w:rsidR="003C0FC9" w:rsidRPr="003C0FC9" w:rsidRDefault="003C0FC9" w:rsidP="00EF41AD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 xml:space="preserve">Профилактика рисков причинения вреда охраняемым законом ценностям в области муниципального земельного контроля — это системно организованная деятельность </w:t>
      </w:r>
      <w:r w:rsidR="00EF41AD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656382" w:rsidRPr="004F1647">
        <w:rPr>
          <w:rFonts w:ascii="PT Astra Serif" w:hAnsi="PT Astra Serif"/>
          <w:sz w:val="28"/>
          <w:szCs w:val="28"/>
          <w:bdr w:val="none" w:sz="0" w:space="0" w:color="auto" w:frame="1"/>
        </w:rPr>
        <w:t>Чуфаровское городское поселение</w:t>
      </w:r>
      <w:r w:rsidR="00656382">
        <w:rPr>
          <w:rFonts w:ascii="PT Astra Serif" w:eastAsia="Times New Roman" w:hAnsi="PT Astra Serif" w:cs="Times New Roman"/>
          <w:sz w:val="28"/>
          <w:szCs w:val="28"/>
        </w:rPr>
        <w:t xml:space="preserve"> Вешкаймского района </w:t>
      </w:r>
      <w:r w:rsidR="00EF41AD">
        <w:rPr>
          <w:rFonts w:ascii="PT Astra Serif" w:eastAsia="Times New Roman" w:hAnsi="PT Astra Serif" w:cs="Times New Roman"/>
          <w:sz w:val="28"/>
          <w:szCs w:val="28"/>
        </w:rPr>
        <w:t xml:space="preserve">Ульяновской области 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>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повышение прозрачности системы контрольно-надзорной деятельности при проведении мероприятий по муниципальному контролю в области муниципального земельного контроля;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земельного контроля;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lastRenderedPageBreak/>
        <w:t>создание инфраструктуры профилактики рисков причинения вреда охраняемым законом ценностям;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устранение существующих и потенциальных условий, причин и факторов, способствующих возможному нарушению обязательных требований законодательства в области муниципального земельного контроля;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снижение административной нагрузки; формирование модели социально ответственного, добросовестного, правового поведения юридических лиц</w:t>
      </w:r>
      <w:r w:rsidR="005963CB">
        <w:rPr>
          <w:rFonts w:ascii="PT Astra Serif" w:eastAsia="Times New Roman" w:hAnsi="PT Astra Serif" w:cs="Times New Roman"/>
          <w:sz w:val="28"/>
          <w:szCs w:val="28"/>
        </w:rPr>
        <w:t>,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 xml:space="preserve"> индивидуальных предпринимателей</w:t>
      </w:r>
      <w:r w:rsidR="005963CB">
        <w:rPr>
          <w:rFonts w:ascii="PT Astra Serif" w:eastAsia="Times New Roman" w:hAnsi="PT Astra Serif" w:cs="Times New Roman"/>
          <w:sz w:val="28"/>
          <w:szCs w:val="28"/>
        </w:rPr>
        <w:t>, граждан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C0FC9" w:rsidRPr="003C0FC9" w:rsidRDefault="003C0FC9" w:rsidP="003C0FC9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5963CB" w:rsidRPr="003C0FC9" w:rsidRDefault="005963CB" w:rsidP="005963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 xml:space="preserve">выявление причин, факторов и условий, способствующих </w:t>
      </w:r>
      <w:r>
        <w:rPr>
          <w:rFonts w:ascii="PT Astra Serif" w:eastAsia="Times New Roman" w:hAnsi="PT Astra Serif" w:cs="Times New Roman"/>
          <w:sz w:val="28"/>
          <w:szCs w:val="28"/>
        </w:rPr>
        <w:t>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63CB" w:rsidRPr="003C0FC9" w:rsidRDefault="005963CB" w:rsidP="005963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rFonts w:ascii="PT Astra Serif" w:eastAsia="Times New Roman" w:hAnsi="PT Astra Serif" w:cs="Times New Roman"/>
          <w:sz w:val="28"/>
          <w:szCs w:val="28"/>
        </w:rPr>
        <w:t>нарушению обязательных требований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3C0FC9" w:rsidRPr="003C0FC9" w:rsidRDefault="003C0FC9" w:rsidP="003C0F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провидения профилактических мероприятий с учетом данных факторов;</w:t>
      </w:r>
    </w:p>
    <w:p w:rsidR="005963CB" w:rsidRDefault="003C0FC9" w:rsidP="003C0F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963CB">
        <w:rPr>
          <w:rFonts w:ascii="PT Astra Serif" w:eastAsia="Times New Roman" w:hAnsi="PT Astra Serif" w:cs="Times New Roman"/>
          <w:sz w:val="28"/>
          <w:szCs w:val="28"/>
        </w:rPr>
        <w:t xml:space="preserve">повышение квалификации </w:t>
      </w:r>
      <w:r w:rsidR="005963CB" w:rsidRPr="005963CB">
        <w:rPr>
          <w:rFonts w:ascii="PT Astra Serif" w:eastAsia="Times New Roman" w:hAnsi="PT Astra Serif" w:cs="Times New Roman"/>
          <w:sz w:val="28"/>
          <w:szCs w:val="28"/>
        </w:rPr>
        <w:t>должностного лица, осуществляющего контрольную деятельность;</w:t>
      </w:r>
    </w:p>
    <w:p w:rsidR="003C0FC9" w:rsidRPr="005963CB" w:rsidRDefault="003C0FC9" w:rsidP="003C0F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963CB">
        <w:rPr>
          <w:rFonts w:ascii="PT Astra Serif" w:eastAsia="Times New Roman" w:hAnsi="PT Astra Serif" w:cs="Times New Roman"/>
          <w:sz w:val="28"/>
          <w:szCs w:val="28"/>
        </w:rPr>
        <w:t xml:space="preserve">создание системы консультирования подконтрольных </w:t>
      </w:r>
      <w:r w:rsidR="005963CB">
        <w:rPr>
          <w:rFonts w:ascii="PT Astra Serif" w:eastAsia="Times New Roman" w:hAnsi="PT Astra Serif" w:cs="Times New Roman"/>
          <w:sz w:val="28"/>
          <w:szCs w:val="28"/>
        </w:rPr>
        <w:t>юридических лиц, индивидуальных предпринимателей, граждан</w:t>
      </w:r>
      <w:r w:rsidRPr="005963CB">
        <w:rPr>
          <w:rFonts w:ascii="PT Astra Serif" w:eastAsia="Times New Roman" w:hAnsi="PT Astra Serif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EF41AD" w:rsidRPr="00EF41AD" w:rsidRDefault="003C0FC9" w:rsidP="00EF41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EF41AD">
        <w:rPr>
          <w:rFonts w:ascii="PT Astra Serif" w:eastAsia="Times New Roman" w:hAnsi="PT Astra Serif" w:cs="Times New Roman"/>
          <w:sz w:val="28"/>
          <w:szCs w:val="28"/>
        </w:rPr>
        <w:t>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EF41AD" w:rsidRPr="00603DA9" w:rsidRDefault="00EF41AD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>Срок реализации программы: 202</w:t>
      </w:r>
      <w:r w:rsidR="00E3297F">
        <w:rPr>
          <w:rFonts w:ascii="PT Astra Serif" w:eastAsia="Times New Roman" w:hAnsi="PT Astra Serif"/>
          <w:sz w:val="28"/>
          <w:szCs w:val="28"/>
        </w:rPr>
        <w:t>3</w:t>
      </w:r>
      <w:r w:rsidRPr="00603DA9">
        <w:rPr>
          <w:rFonts w:ascii="PT Astra Serif" w:eastAsia="Times New Roman" w:hAnsi="PT Astra Serif"/>
          <w:sz w:val="28"/>
          <w:szCs w:val="28"/>
        </w:rPr>
        <w:t xml:space="preserve"> год.</w:t>
      </w:r>
    </w:p>
    <w:p w:rsidR="00EF41AD" w:rsidRPr="00603DA9" w:rsidRDefault="00EF41AD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Pr="00603DA9">
        <w:rPr>
          <w:rFonts w:ascii="PT Astra Serif" w:hAnsi="PT Astra Serif"/>
          <w:sz w:val="28"/>
          <w:szCs w:val="28"/>
        </w:rPr>
        <w:t>а</w:t>
      </w:r>
      <w:r w:rsidRPr="00603DA9">
        <w:rPr>
          <w:rFonts w:ascii="PT Astra Serif" w:eastAsia="Calibri" w:hAnsi="PT Astra Serif"/>
          <w:sz w:val="28"/>
          <w:szCs w:val="28"/>
          <w:lang w:eastAsia="en-US"/>
        </w:rPr>
        <w:t>дминистрац</w:t>
      </w:r>
      <w:r w:rsidR="00656382">
        <w:rPr>
          <w:rFonts w:ascii="PT Astra Serif" w:eastAsia="Calibri" w:hAnsi="PT Astra Serif"/>
          <w:sz w:val="28"/>
          <w:szCs w:val="28"/>
          <w:lang w:eastAsia="en-US"/>
        </w:rPr>
        <w:t>ией муниципального образования Ч</w:t>
      </w:r>
      <w:r w:rsidR="00656382" w:rsidRPr="004F1647">
        <w:rPr>
          <w:rFonts w:ascii="PT Astra Serif" w:hAnsi="PT Astra Serif"/>
          <w:sz w:val="28"/>
          <w:szCs w:val="28"/>
          <w:bdr w:val="none" w:sz="0" w:space="0" w:color="auto" w:frame="1"/>
        </w:rPr>
        <w:t>уфаровское городское поселение</w:t>
      </w:r>
      <w:r w:rsidR="00656382" w:rsidRPr="00603DA9">
        <w:rPr>
          <w:rFonts w:ascii="PT Astra Serif" w:eastAsia="Times New Roman" w:hAnsi="PT Astra Serif"/>
          <w:sz w:val="28"/>
          <w:szCs w:val="28"/>
        </w:rPr>
        <w:t xml:space="preserve"> </w:t>
      </w:r>
      <w:r w:rsidRPr="00603DA9">
        <w:rPr>
          <w:rFonts w:ascii="PT Astra Serif" w:eastAsia="Times New Roman" w:hAnsi="PT Astra Serif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E3B31" w:rsidRDefault="00FE3B31" w:rsidP="00EF41AD">
      <w:pPr>
        <w:pStyle w:val="aa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EF41AD" w:rsidRPr="00EF41AD" w:rsidRDefault="003C0FC9" w:rsidP="00EF41AD">
      <w:pPr>
        <w:pStyle w:val="aa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F41AD">
        <w:rPr>
          <w:rFonts w:ascii="PT Astra Serif" w:eastAsia="Times New Roman" w:hAnsi="PT Astra Serif"/>
          <w:b/>
          <w:sz w:val="28"/>
          <w:szCs w:val="28"/>
        </w:rPr>
        <w:t xml:space="preserve">III. Перечень </w:t>
      </w:r>
      <w:r w:rsidR="00EF41AD" w:rsidRPr="00EF41AD">
        <w:rPr>
          <w:rFonts w:ascii="PT Astra Serif" w:eastAsia="Times New Roman" w:hAnsi="PT Astra Serif"/>
          <w:b/>
          <w:sz w:val="28"/>
          <w:szCs w:val="28"/>
        </w:rPr>
        <w:t>профилактических</w:t>
      </w:r>
      <w:r w:rsidRPr="00EF41AD">
        <w:rPr>
          <w:rFonts w:ascii="PT Astra Serif" w:eastAsia="Times New Roman" w:hAnsi="PT Astra Serif"/>
          <w:b/>
          <w:sz w:val="28"/>
          <w:szCs w:val="28"/>
        </w:rPr>
        <w:t xml:space="preserve"> мероприятий,</w:t>
      </w:r>
      <w:r w:rsidR="00EF41AD" w:rsidRPr="00EF41AD">
        <w:rPr>
          <w:rFonts w:ascii="PT Astra Serif" w:eastAsia="Times New Roman" w:hAnsi="PT Astra Serif"/>
          <w:b/>
          <w:sz w:val="28"/>
          <w:szCs w:val="28"/>
        </w:rPr>
        <w:t xml:space="preserve"> сроки</w:t>
      </w:r>
    </w:p>
    <w:p w:rsidR="003C0FC9" w:rsidRDefault="00EF41AD" w:rsidP="00EF41AD">
      <w:pPr>
        <w:pStyle w:val="aa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F41AD">
        <w:rPr>
          <w:rFonts w:ascii="PT Astra Serif" w:eastAsia="Times New Roman" w:hAnsi="PT Astra Serif"/>
          <w:b/>
          <w:sz w:val="28"/>
          <w:szCs w:val="28"/>
        </w:rPr>
        <w:t>(периодичность) их проведения</w:t>
      </w:r>
    </w:p>
    <w:p w:rsidR="00205E61" w:rsidRPr="00EF41AD" w:rsidRDefault="00205E61" w:rsidP="00EF41AD">
      <w:pPr>
        <w:pStyle w:val="aa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34E99" w:rsidRDefault="003C0FC9" w:rsidP="00A34E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05E61">
        <w:rPr>
          <w:rFonts w:ascii="PT Astra Serif" w:eastAsia="Times New Roman" w:hAnsi="PT Astra Serif"/>
          <w:sz w:val="28"/>
          <w:szCs w:val="28"/>
        </w:rPr>
        <w:lastRenderedPageBreak/>
        <w:t>Про</w:t>
      </w:r>
      <w:r w:rsidR="00EF41AD" w:rsidRPr="00205E61">
        <w:rPr>
          <w:rFonts w:ascii="PT Astra Serif" w:eastAsia="Times New Roman" w:hAnsi="PT Astra Serif"/>
          <w:sz w:val="28"/>
          <w:szCs w:val="28"/>
        </w:rPr>
        <w:t>филактические мероприятия</w:t>
      </w:r>
      <w:r w:rsidRPr="00205E61">
        <w:rPr>
          <w:rFonts w:ascii="PT Astra Serif" w:eastAsia="Times New Roman" w:hAnsi="PT Astra Serif"/>
          <w:sz w:val="28"/>
          <w:szCs w:val="28"/>
        </w:rPr>
        <w:t xml:space="preserve"> предусматривают комплекс мер по предотвращению негативных последствий, которые могут возникнуть при их реализации.</w:t>
      </w:r>
      <w:r w:rsidR="00A34E99" w:rsidRPr="00A34E9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34E99" w:rsidRPr="00885F40" w:rsidRDefault="00A34E99" w:rsidP="00A34E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 w:rsidRPr="00885F40">
        <w:rPr>
          <w:rFonts w:ascii="PT Astra Serif" w:eastAsia="Times New Roman" w:hAnsi="PT Astra Serif" w:cs="Times New Roman"/>
          <w:color w:val="00000A"/>
          <w:sz w:val="28"/>
          <w:szCs w:val="20"/>
        </w:rPr>
        <w:t xml:space="preserve">При осуществлении муниципального контроля </w:t>
      </w: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 xml:space="preserve"> проводятся </w:t>
      </w:r>
      <w:r w:rsidRPr="00885F40">
        <w:rPr>
          <w:rFonts w:ascii="PT Astra Serif" w:eastAsia="Times New Roman" w:hAnsi="PT Astra Serif" w:cs="Times New Roman"/>
          <w:color w:val="00000A"/>
          <w:sz w:val="28"/>
          <w:szCs w:val="20"/>
        </w:rPr>
        <w:t>следующие  профилактически</w:t>
      </w: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е мероприятия:</w:t>
      </w:r>
    </w:p>
    <w:p w:rsidR="00A34E99" w:rsidRPr="00885F40" w:rsidRDefault="00A34E99" w:rsidP="00A34E9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885F40">
        <w:rPr>
          <w:rFonts w:ascii="PT Astra Serif" w:eastAsia="Times New Roman" w:hAnsi="PT Astra Serif" w:cs="Times New Roman"/>
          <w:sz w:val="28"/>
        </w:rPr>
        <w:t>1) информирование;</w:t>
      </w:r>
    </w:p>
    <w:p w:rsidR="003C0FC9" w:rsidRPr="00205E61" w:rsidRDefault="00A34E99" w:rsidP="006563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85F40">
        <w:rPr>
          <w:rFonts w:ascii="PT Astra Serif" w:eastAsia="Times New Roman" w:hAnsi="PT Astra Serif" w:cs="Times New Roman"/>
          <w:sz w:val="28"/>
        </w:rPr>
        <w:t>2) консультирование</w:t>
      </w:r>
      <w:r w:rsidR="00656382">
        <w:rPr>
          <w:rFonts w:ascii="PT Astra Serif" w:eastAsia="Times New Roman" w:hAnsi="PT Astra Serif" w:cs="Times New Roman"/>
          <w:sz w:val="28"/>
        </w:rPr>
        <w:t>.</w:t>
      </w:r>
    </w:p>
    <w:p w:rsidR="003C0FC9" w:rsidRPr="00205E61" w:rsidRDefault="003C0FC9" w:rsidP="00205E61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05E61">
        <w:rPr>
          <w:rFonts w:ascii="PT Astra Serif" w:eastAsia="Times New Roman" w:hAnsi="PT Astra Serif"/>
          <w:sz w:val="28"/>
          <w:szCs w:val="28"/>
        </w:rPr>
        <w:t>Организация и проведение профилактических мероприятий муниципального контроля, направленных на предупреждение рисков причинения вреда охраняемым законом ценностям в области муниципального земельного контроля, осуществляется ответственными исполнителями на основании</w:t>
      </w:r>
      <w:r w:rsidR="00FF6CE0">
        <w:rPr>
          <w:rFonts w:ascii="PT Astra Serif" w:eastAsia="Times New Roman" w:hAnsi="PT Astra Serif"/>
          <w:sz w:val="28"/>
          <w:szCs w:val="28"/>
        </w:rPr>
        <w:t xml:space="preserve"> нижеприведенной таблицы</w:t>
      </w:r>
    </w:p>
    <w:p w:rsidR="004652A5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p w:rsidR="00A34E99" w:rsidRDefault="00A34E99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169"/>
        <w:gridCol w:w="2436"/>
        <w:gridCol w:w="2405"/>
      </w:tblGrid>
      <w:tr w:rsidR="00D978AD" w:rsidRPr="00877190" w:rsidTr="00306AD9">
        <w:tc>
          <w:tcPr>
            <w:tcW w:w="618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69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Наименование </w:t>
            </w:r>
          </w:p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36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05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D978AD" w:rsidRPr="00877190" w:rsidTr="00306AD9">
        <w:tc>
          <w:tcPr>
            <w:tcW w:w="618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69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6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05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4</w:t>
            </w:r>
          </w:p>
        </w:tc>
      </w:tr>
      <w:tr w:rsidR="00FF6CE0" w:rsidRPr="00877190" w:rsidTr="00306AD9">
        <w:tc>
          <w:tcPr>
            <w:tcW w:w="618" w:type="dxa"/>
            <w:vMerge w:val="restart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69" w:type="dxa"/>
          </w:tcPr>
          <w:p w:rsidR="00FF6CE0" w:rsidRPr="00FF6CE0" w:rsidRDefault="00FF6CE0" w:rsidP="00EB37C2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Размещение на официальном сайте муниципального образования </w:t>
            </w:r>
            <w:r w:rsidR="00656382" w:rsidRPr="004F1647"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Чуфаровское городское поселение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FF6CE0" w:rsidRPr="00656382" w:rsidRDefault="00656382" w:rsidP="0065638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  <w:tr w:rsidR="00FF6CE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течении года (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поддерживать в актуальном состоянии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E3297F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r:id="rId6" w:history="1">
              <w:r w:rsidR="00FF6CE0" w:rsidRPr="00FF6CE0">
                <w:rPr>
                  <w:rFonts w:ascii="PT Astra Serif" w:hAnsi="PT Astra Serif" w:cs="Times New Roman"/>
                  <w:sz w:val="28"/>
                  <w:szCs w:val="28"/>
                </w:rPr>
                <w:t>перечень</w:t>
              </w:r>
            </w:hyperlink>
            <w:r w:rsidR="00FF6CE0"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="00FF6CE0" w:rsidRPr="00FF6CE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обязательных требований, с текстами в действующей редакции;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поддерживать в актуальном состоянии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не позднее 3 рабочих дней после утверждения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FF6CE0" w:rsidRPr="00FF6CE0" w:rsidRDefault="00FF6CE0" w:rsidP="00E3297F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течение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36" w:type="dxa"/>
          </w:tcPr>
          <w:p w:rsidR="00FF6CE0" w:rsidRPr="00FF6CE0" w:rsidRDefault="00FF6CE0" w:rsidP="00E3297F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течение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436" w:type="dxa"/>
          </w:tcPr>
          <w:p w:rsidR="00FF6CE0" w:rsidRPr="00FF6CE0" w:rsidRDefault="00FF6CE0" w:rsidP="00EB37C2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ежегодный доклад о муниципальном земельном контроле;</w:t>
            </w:r>
          </w:p>
        </w:tc>
        <w:tc>
          <w:tcPr>
            <w:tcW w:w="2436" w:type="dxa"/>
          </w:tcPr>
          <w:p w:rsidR="00FF6CE0" w:rsidRPr="00FF6CE0" w:rsidRDefault="00FF6CE0" w:rsidP="00E3297F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срок до 3 дней со дня утверждения доклада (не позднее 15 марта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профилактики рисков причинения вреда на 2023 г. 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1 октября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г. 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(проект Программы для общественного обсуждения);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течение 5 дней со дня утверждения (утвержденной Программы)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в течение 5 рабочих дней со дня их утверждения 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06AD9" w:rsidRPr="00877190" w:rsidTr="00306AD9">
        <w:tc>
          <w:tcPr>
            <w:tcW w:w="618" w:type="dxa"/>
            <w:vMerge w:val="restart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69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436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306AD9" w:rsidRDefault="00656382" w:rsidP="00656382">
            <w:pPr>
              <w:spacing w:line="240" w:lineRule="auto"/>
              <w:jc w:val="center"/>
            </w:pP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  <w:tr w:rsidR="00306AD9" w:rsidRPr="00877190" w:rsidTr="00306AD9">
        <w:tc>
          <w:tcPr>
            <w:tcW w:w="618" w:type="dxa"/>
            <w:vMerge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публикаций на официальном сайте муниципального образования </w:t>
            </w:r>
            <w:r w:rsidR="00656382" w:rsidRPr="004F1647"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Чуфаровское городское поселение</w:t>
            </w:r>
            <w:r w:rsidR="00656382"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56382">
              <w:rPr>
                <w:rFonts w:ascii="PT Astra Serif" w:hAnsi="PT Astra Serif" w:cs="Times New Roman"/>
                <w:sz w:val="28"/>
                <w:szCs w:val="28"/>
              </w:rPr>
              <w:t xml:space="preserve">Вешкаймского района 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Ульяновской области</w:t>
            </w:r>
          </w:p>
        </w:tc>
        <w:tc>
          <w:tcPr>
            <w:tcW w:w="2436" w:type="dxa"/>
          </w:tcPr>
          <w:p w:rsidR="00306AD9" w:rsidRPr="00FF6CE0" w:rsidRDefault="00306AD9" w:rsidP="00E3297F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течение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vMerge/>
          </w:tcPr>
          <w:p w:rsidR="00306AD9" w:rsidRPr="00FF6CE0" w:rsidRDefault="00306AD9" w:rsidP="0065638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06AD9" w:rsidRPr="00877190" w:rsidTr="00306AD9">
        <w:tc>
          <w:tcPr>
            <w:tcW w:w="618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169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Обобщение контрольным (надзорным) органом правоприменительной практики осуществления муниципального земельного контроля в части 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2436" w:type="dxa"/>
          </w:tcPr>
          <w:p w:rsidR="00306AD9" w:rsidRPr="00FF6CE0" w:rsidRDefault="00306AD9" w:rsidP="00E3297F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квартал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5" w:type="dxa"/>
          </w:tcPr>
          <w:p w:rsidR="00306AD9" w:rsidRDefault="00656382" w:rsidP="00656382">
            <w:pPr>
              <w:spacing w:line="240" w:lineRule="auto"/>
              <w:jc w:val="center"/>
            </w:pP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Администрация муниципального образования Чуфаровское городское </w:t>
            </w: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поселение</w:t>
            </w:r>
          </w:p>
        </w:tc>
      </w:tr>
      <w:tr w:rsidR="00656382" w:rsidRPr="00877190" w:rsidTr="00306AD9">
        <w:tc>
          <w:tcPr>
            <w:tcW w:w="618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69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436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течении года (по мере необходимости</w:t>
            </w:r>
          </w:p>
        </w:tc>
        <w:tc>
          <w:tcPr>
            <w:tcW w:w="2405" w:type="dxa"/>
          </w:tcPr>
          <w:p w:rsidR="00656382" w:rsidRDefault="00656382" w:rsidP="00656382">
            <w:pPr>
              <w:spacing w:line="240" w:lineRule="auto"/>
              <w:jc w:val="center"/>
            </w:pPr>
            <w:r w:rsidRPr="00C651D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  <w:tr w:rsidR="00656382" w:rsidRPr="00877190" w:rsidTr="00306AD9">
        <w:tc>
          <w:tcPr>
            <w:tcW w:w="618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169" w:type="dxa"/>
          </w:tcPr>
          <w:p w:rsidR="00656382" w:rsidRPr="00FF6CE0" w:rsidRDefault="00656382" w:rsidP="00306AD9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Консультирование  юридических лиц, индивидуальных предпринимателей, граждан </w:t>
            </w: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по вопросам, связанным с организацией и осуществлением муниципального контроля:</w:t>
            </w:r>
          </w:p>
          <w:p w:rsidR="00656382" w:rsidRPr="00FF6CE0" w:rsidRDefault="00656382" w:rsidP="00306A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проведения контрольных мероприятий;</w:t>
            </w:r>
          </w:p>
          <w:p w:rsidR="00656382" w:rsidRPr="00FF6CE0" w:rsidRDefault="00656382" w:rsidP="00306A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- периодичности проведения контрольных мероприятий;</w:t>
            </w:r>
          </w:p>
          <w:p w:rsidR="00656382" w:rsidRPr="00FF6CE0" w:rsidRDefault="00656382" w:rsidP="00306A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принятия решений по итогам контрольных мероприятий;</w:t>
            </w:r>
          </w:p>
          <w:p w:rsidR="00656382" w:rsidRPr="00FF6CE0" w:rsidRDefault="00656382" w:rsidP="00306A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обжалова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ния решений</w:t>
            </w:r>
          </w:p>
        </w:tc>
        <w:tc>
          <w:tcPr>
            <w:tcW w:w="2436" w:type="dxa"/>
          </w:tcPr>
          <w:p w:rsidR="00656382" w:rsidRPr="00FF6CE0" w:rsidRDefault="00656382" w:rsidP="00E3297F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По обращениям контролируемых лиц и их представителей, поступившим в течени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5" w:type="dxa"/>
          </w:tcPr>
          <w:p w:rsidR="00656382" w:rsidRDefault="00656382" w:rsidP="00656382">
            <w:pPr>
              <w:jc w:val="center"/>
            </w:pPr>
            <w:r w:rsidRPr="00C651D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  <w:tr w:rsidR="00656382" w:rsidRPr="00877190" w:rsidTr="00306AD9">
        <w:tc>
          <w:tcPr>
            <w:tcW w:w="618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169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</w:t>
            </w: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Вешкаймского района 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Ульяновской области  на 2023 год</w:t>
            </w:r>
          </w:p>
        </w:tc>
        <w:tc>
          <w:tcPr>
            <w:tcW w:w="2436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1 октября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г. (разработка);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20 декабря 202</w:t>
            </w:r>
            <w:r w:rsidR="00E3297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(утверждение)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656382" w:rsidRDefault="00656382" w:rsidP="00656382">
            <w:pPr>
              <w:spacing w:line="240" w:lineRule="auto"/>
              <w:jc w:val="center"/>
            </w:pPr>
            <w:r w:rsidRPr="00C651D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</w:tbl>
    <w:p w:rsidR="00A34E99" w:rsidRPr="00885F40" w:rsidRDefault="00A34E99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p w:rsidR="004652A5" w:rsidRPr="00885F40" w:rsidRDefault="00FF6CE0" w:rsidP="004652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К</w:t>
      </w:r>
      <w:r w:rsidR="004652A5" w:rsidRPr="00885F40">
        <w:rPr>
          <w:rFonts w:ascii="PT Astra Serif" w:eastAsia="Times New Roman" w:hAnsi="PT Astra Serif" w:cs="Times New Roman"/>
          <w:color w:val="00000A"/>
          <w:sz w:val="28"/>
          <w:szCs w:val="20"/>
        </w:rPr>
        <w:t>онсультирование контролируемых лиц и их представителей:</w:t>
      </w:r>
      <w:r w:rsidRPr="00FF6CE0">
        <w:rPr>
          <w:rFonts w:ascii="PT Astra Serif" w:eastAsia="Times New Roman" w:hAnsi="PT Astra Serif" w:cs="Times New Roman"/>
          <w:color w:val="00000A"/>
          <w:sz w:val="28"/>
          <w:szCs w:val="20"/>
        </w:rPr>
        <w:t xml:space="preserve"> </w:t>
      </w: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о</w:t>
      </w:r>
      <w:r w:rsidRPr="00885F40">
        <w:rPr>
          <w:rFonts w:ascii="PT Astra Serif" w:eastAsia="Times New Roman" w:hAnsi="PT Astra Serif" w:cs="Times New Roman"/>
          <w:color w:val="00000A"/>
          <w:sz w:val="28"/>
          <w:szCs w:val="20"/>
        </w:rPr>
        <w:t>существля</w:t>
      </w: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ется</w:t>
      </w:r>
    </w:p>
    <w:p w:rsidR="004652A5" w:rsidRPr="00885F40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</w:t>
      </w:r>
      <w:r w:rsidRPr="00885F40">
        <w:rPr>
          <w:rFonts w:ascii="PT Astra Serif" w:eastAsia="Times New Roman" w:hAnsi="PT Astra Serif" w:cs="Times New Roman"/>
          <w:sz w:val="28"/>
        </w:rPr>
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4652A5" w:rsidRPr="00885F40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</w:t>
      </w:r>
      <w:r w:rsidRPr="00885F40">
        <w:rPr>
          <w:rFonts w:ascii="PT Astra Serif" w:eastAsia="Times New Roman" w:hAnsi="PT Astra Serif" w:cs="Times New Roman"/>
          <w:sz w:val="28"/>
        </w:rPr>
        <w:t xml:space="preserve"> посредством размещения на официальном сайте письменного </w:t>
      </w:r>
      <w:r w:rsidRPr="00885F40">
        <w:rPr>
          <w:rFonts w:ascii="PT Astra Serif" w:eastAsia="Times New Roman" w:hAnsi="PT Astra Serif" w:cs="Times New Roman"/>
          <w:sz w:val="28"/>
        </w:rPr>
        <w:lastRenderedPageBreak/>
        <w:t>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652A5" w:rsidRPr="00885F40" w:rsidRDefault="004652A5" w:rsidP="004652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 w:rsidRPr="00885F40">
        <w:rPr>
          <w:rFonts w:ascii="PT Astra Serif" w:eastAsia="Times New Roman" w:hAnsi="PT Astra Serif" w:cs="Times New Roman"/>
          <w:color w:val="000000"/>
          <w:sz w:val="28"/>
          <w:szCs w:val="20"/>
        </w:rPr>
        <w:t>Индивидуальное консультирование на личном приеме каждого заявителя не может превышать 10 минут.</w:t>
      </w:r>
    </w:p>
    <w:p w:rsidR="004652A5" w:rsidRPr="00885F40" w:rsidRDefault="004652A5" w:rsidP="004652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 w:rsidRPr="00885F40">
        <w:rPr>
          <w:rFonts w:ascii="PT Astra Serif" w:eastAsia="Times New Roman" w:hAnsi="PT Astra Serif" w:cs="Times New Roman"/>
          <w:color w:val="000000"/>
          <w:sz w:val="28"/>
          <w:szCs w:val="20"/>
        </w:rPr>
        <w:t>Время разговора по телефону не должно превышать 10 минут.</w:t>
      </w:r>
    </w:p>
    <w:p w:rsidR="004652A5" w:rsidRPr="00885F40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885F40">
        <w:rPr>
          <w:rFonts w:ascii="PT Astra Serif" w:eastAsia="Times New Roman" w:hAnsi="PT Astra Serif" w:cs="Times New Roman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652A5" w:rsidRPr="00885F40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885F40">
        <w:rPr>
          <w:rFonts w:ascii="PT Astra Serif" w:eastAsia="Times New Roman" w:hAnsi="PT Astra Serif" w:cs="Times New Roman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   -</w:t>
      </w:r>
      <w:r w:rsidRPr="00885F40">
        <w:rPr>
          <w:rFonts w:ascii="PT Astra Serif" w:eastAsia="Times New Roman" w:hAnsi="PT Astra Serif" w:cs="Times New Roman"/>
          <w:sz w:val="28"/>
        </w:rPr>
        <w:t xml:space="preserve"> организация и осуществление муниципального  земельного контроля;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   -</w:t>
      </w:r>
      <w:r w:rsidRPr="00885F40">
        <w:rPr>
          <w:rFonts w:ascii="PT Astra Serif" w:eastAsia="Times New Roman" w:hAnsi="PT Astra Serif" w:cs="Times New Roman"/>
          <w:sz w:val="28"/>
        </w:rPr>
        <w:t xml:space="preserve"> порядок осуществления контрольных (надзорных) мероприятий, установленных настоящим Положением;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    -</w:t>
      </w:r>
      <w:r w:rsidRPr="00885F40">
        <w:rPr>
          <w:rFonts w:ascii="PT Astra Serif" w:eastAsia="Times New Roman" w:hAnsi="PT Astra Serif" w:cs="Times New Roman"/>
          <w:sz w:val="28"/>
        </w:rPr>
        <w:t xml:space="preserve"> порядок обжалования действий (бездействия) должностных лиц органа муниципального земельного контроля;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  -</w:t>
      </w:r>
      <w:r w:rsidRPr="00885F40">
        <w:rPr>
          <w:rFonts w:ascii="PT Astra Serif" w:eastAsia="Times New Roman" w:hAnsi="PT Astra Serif" w:cs="Times New Roman"/>
          <w:sz w:val="28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мероприятий;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8"/>
        </w:rPr>
        <w:t xml:space="preserve">        </w:t>
      </w:r>
      <w:r w:rsidRPr="00885F40">
        <w:rPr>
          <w:rFonts w:ascii="PT Astra Serif" w:eastAsia="Times New Roman" w:hAnsi="PT Astra Serif" w:cs="Times New Roman"/>
          <w:sz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7">
        <w:r w:rsidRPr="00885F40">
          <w:rPr>
            <w:rFonts w:ascii="PT Astra Serif" w:eastAsia="Times New Roman" w:hAnsi="PT Astra Serif" w:cs="Times New Roman"/>
            <w:color w:val="0000FF"/>
            <w:sz w:val="28"/>
            <w:szCs w:val="20"/>
            <w:u w:val="single"/>
          </w:rPr>
          <w:t>законом</w:t>
        </w:r>
      </w:hyperlink>
      <w:r w:rsidRPr="00885F40">
        <w:rPr>
          <w:rFonts w:ascii="PT Astra Serif" w:eastAsia="Times New Roman" w:hAnsi="PT Astra Serif" w:cs="Times New Roman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3C0FC9" w:rsidRDefault="001C0E2B" w:rsidP="003C0FC9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C0E2B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IV</w:t>
      </w:r>
      <w:r w:rsidRPr="001C0E2B">
        <w:rPr>
          <w:rFonts w:ascii="PT Astra Serif" w:eastAsia="Times New Roman" w:hAnsi="PT Astra Serif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343598" w:rsidRPr="00343598" w:rsidRDefault="00343598" w:rsidP="00343598">
      <w:pPr>
        <w:pStyle w:val="aa"/>
        <w:ind w:firstLine="709"/>
        <w:jc w:val="both"/>
        <w:rPr>
          <w:rFonts w:ascii="PT Astra Serif" w:eastAsia="+mn-ea" w:hAnsi="PT Astra Serif" w:cs="Times New Roman"/>
          <w:kern w:val="24"/>
          <w:sz w:val="28"/>
          <w:szCs w:val="28"/>
        </w:rPr>
      </w:pPr>
      <w:r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К показателям оценки профилактической деятельности </w:t>
      </w:r>
      <w:r>
        <w:rPr>
          <w:rFonts w:ascii="PT Astra Serif" w:eastAsia="+mn-ea" w:hAnsi="PT Astra Serif"/>
          <w:kern w:val="24"/>
          <w:sz w:val="28"/>
          <w:szCs w:val="28"/>
        </w:rPr>
        <w:t>а</w:t>
      </w:r>
      <w:r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дминистрации муниципального образования </w:t>
      </w:r>
      <w:r w:rsidR="00656382" w:rsidRPr="00656382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</w:t>
      </w:r>
      <w:r w:rsidRPr="00343598">
        <w:rPr>
          <w:rFonts w:ascii="PT Astra Serif" w:eastAsia="+mn-ea" w:hAnsi="PT Astra Serif" w:cs="Times New Roman"/>
          <w:kern w:val="24"/>
          <w:sz w:val="28"/>
          <w:szCs w:val="28"/>
        </w:rPr>
        <w:t>:</w:t>
      </w:r>
    </w:p>
    <w:p w:rsidR="00343598" w:rsidRPr="00343598" w:rsidRDefault="00656382" w:rsidP="00343598">
      <w:pPr>
        <w:pStyle w:val="aa"/>
        <w:ind w:firstLine="709"/>
        <w:jc w:val="both"/>
        <w:rPr>
          <w:rFonts w:ascii="PT Astra Serif" w:eastAsia="+mn-ea" w:hAnsi="PT Astra Serif" w:cs="Times New Roman"/>
          <w:kern w:val="24"/>
          <w:sz w:val="28"/>
          <w:szCs w:val="28"/>
        </w:rPr>
      </w:pPr>
      <w:r>
        <w:rPr>
          <w:rFonts w:ascii="PT Astra Serif" w:eastAsia="+mn-ea" w:hAnsi="PT Astra Serif" w:cs="Times New Roman"/>
          <w:kern w:val="24"/>
          <w:sz w:val="28"/>
          <w:szCs w:val="28"/>
        </w:rPr>
        <w:t>1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. </w:t>
      </w:r>
      <w:r w:rsidR="00343598">
        <w:rPr>
          <w:rFonts w:ascii="PT Astra Serif" w:eastAsia="+mn-ea" w:hAnsi="PT Astra Serif"/>
          <w:kern w:val="24"/>
          <w:sz w:val="28"/>
          <w:szCs w:val="28"/>
        </w:rPr>
        <w:t>количество проведенных консультаций;</w:t>
      </w:r>
    </w:p>
    <w:p w:rsidR="003C0FC9" w:rsidRPr="003C0FC9" w:rsidRDefault="00656382" w:rsidP="00FF6CE0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+mn-ea" w:hAnsi="PT Astra Serif"/>
          <w:kern w:val="24"/>
          <w:sz w:val="28"/>
          <w:szCs w:val="28"/>
        </w:rPr>
        <w:t>2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. 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муниципального образования </w:t>
      </w:r>
      <w:r w:rsidR="00E3297F">
        <w:rPr>
          <w:rFonts w:ascii="PT Astra Serif" w:eastAsia="+mn-ea" w:hAnsi="PT Astra Serif" w:cs="Times New Roman"/>
          <w:kern w:val="24"/>
          <w:sz w:val="28"/>
          <w:szCs w:val="28"/>
        </w:rPr>
        <w:t>Чуфаровское городское поселение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, в том числе посредством размещения на официальном сайте </w:t>
      </w:r>
      <w:r w:rsidR="00343598">
        <w:rPr>
          <w:rFonts w:ascii="PT Astra Serif" w:eastAsia="+mn-ea" w:hAnsi="PT Astra Serif"/>
          <w:kern w:val="24"/>
          <w:sz w:val="28"/>
          <w:szCs w:val="28"/>
        </w:rPr>
        <w:t>а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дминистрации муниципального образования </w:t>
      </w:r>
      <w:r w:rsidRPr="00656382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</w:t>
      </w:r>
      <w:r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 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>руководств (памяток), инфор</w:t>
      </w:r>
      <w:r w:rsidR="00343598">
        <w:rPr>
          <w:rFonts w:ascii="PT Astra Serif" w:eastAsia="+mn-ea" w:hAnsi="PT Astra Serif"/>
          <w:kern w:val="24"/>
          <w:sz w:val="28"/>
          <w:szCs w:val="28"/>
        </w:rPr>
        <w:t>мационных статей.</w:t>
      </w:r>
    </w:p>
    <w:sectPr w:rsidR="003C0FC9" w:rsidRPr="003C0FC9" w:rsidSect="003C0F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503"/>
    <w:multiLevelType w:val="multilevel"/>
    <w:tmpl w:val="81C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266E2"/>
    <w:multiLevelType w:val="multilevel"/>
    <w:tmpl w:val="5D6A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F2FDF"/>
    <w:multiLevelType w:val="multilevel"/>
    <w:tmpl w:val="5C6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C2863"/>
    <w:multiLevelType w:val="multilevel"/>
    <w:tmpl w:val="1AD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B529B"/>
    <w:multiLevelType w:val="multilevel"/>
    <w:tmpl w:val="9066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0A273B"/>
    <w:multiLevelType w:val="multilevel"/>
    <w:tmpl w:val="6572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24FF"/>
    <w:multiLevelType w:val="multilevel"/>
    <w:tmpl w:val="27E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06470"/>
    <w:multiLevelType w:val="multilevel"/>
    <w:tmpl w:val="DE5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C9"/>
    <w:rsid w:val="00065F0B"/>
    <w:rsid w:val="00077EE4"/>
    <w:rsid w:val="00116DD8"/>
    <w:rsid w:val="001C0E2B"/>
    <w:rsid w:val="00205E61"/>
    <w:rsid w:val="00267AAE"/>
    <w:rsid w:val="00306AD9"/>
    <w:rsid w:val="00320D61"/>
    <w:rsid w:val="00343598"/>
    <w:rsid w:val="00392ED1"/>
    <w:rsid w:val="003C0FC9"/>
    <w:rsid w:val="00426034"/>
    <w:rsid w:val="004652A5"/>
    <w:rsid w:val="004F1647"/>
    <w:rsid w:val="005963CB"/>
    <w:rsid w:val="005F38FF"/>
    <w:rsid w:val="00603DA9"/>
    <w:rsid w:val="00656382"/>
    <w:rsid w:val="00784BE6"/>
    <w:rsid w:val="007A42AA"/>
    <w:rsid w:val="007B5166"/>
    <w:rsid w:val="0081280D"/>
    <w:rsid w:val="00835AF6"/>
    <w:rsid w:val="00860BFC"/>
    <w:rsid w:val="0093181D"/>
    <w:rsid w:val="00963507"/>
    <w:rsid w:val="009B321B"/>
    <w:rsid w:val="009E64E9"/>
    <w:rsid w:val="00A34E99"/>
    <w:rsid w:val="00B16BB3"/>
    <w:rsid w:val="00D10395"/>
    <w:rsid w:val="00D64170"/>
    <w:rsid w:val="00D978AD"/>
    <w:rsid w:val="00DF3735"/>
    <w:rsid w:val="00E31C92"/>
    <w:rsid w:val="00E3297F"/>
    <w:rsid w:val="00E74B4C"/>
    <w:rsid w:val="00EA4C90"/>
    <w:rsid w:val="00EB1735"/>
    <w:rsid w:val="00EB37C2"/>
    <w:rsid w:val="00EF41AD"/>
    <w:rsid w:val="00F91067"/>
    <w:rsid w:val="00FE3B31"/>
    <w:rsid w:val="00FE5CC3"/>
    <w:rsid w:val="00FE7484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820C9-BC65-4132-93AA-812388C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FC9"/>
    <w:rPr>
      <w:b/>
      <w:bCs/>
    </w:rPr>
  </w:style>
  <w:style w:type="character" w:styleId="a5">
    <w:name w:val="Hyperlink"/>
    <w:basedOn w:val="a0"/>
    <w:unhideWhenUsed/>
    <w:rsid w:val="003C0FC9"/>
    <w:rPr>
      <w:color w:val="0000FF"/>
      <w:u w:val="single"/>
    </w:rPr>
  </w:style>
  <w:style w:type="paragraph" w:styleId="a6">
    <w:name w:val="Title"/>
    <w:basedOn w:val="a"/>
    <w:link w:val="a7"/>
    <w:qFormat/>
    <w:rsid w:val="00065F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Название Знак"/>
    <w:basedOn w:val="a0"/>
    <w:link w:val="a6"/>
    <w:rsid w:val="00065F0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0B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065F0B"/>
    <w:pPr>
      <w:spacing w:after="0" w:line="240" w:lineRule="auto"/>
    </w:pPr>
  </w:style>
  <w:style w:type="paragraph" w:customStyle="1" w:styleId="ConsPlusNormal">
    <w:name w:val="ConsPlusNormal"/>
    <w:rsid w:val="00784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784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EF41AD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rsid w:val="00603DA9"/>
  </w:style>
  <w:style w:type="paragraph" w:styleId="ad">
    <w:name w:val="caption"/>
    <w:basedOn w:val="a"/>
    <w:qFormat/>
    <w:rsid w:val="004F16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customStyle="1" w:styleId="ae">
    <w:name w:val="Стиль"/>
    <w:uiPriority w:val="99"/>
    <w:rsid w:val="004F1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С.А</dc:creator>
  <cp:lastModifiedBy>123</cp:lastModifiedBy>
  <cp:revision>6</cp:revision>
  <cp:lastPrinted>2022-12-27T07:28:00Z</cp:lastPrinted>
  <dcterms:created xsi:type="dcterms:W3CDTF">2022-05-18T11:46:00Z</dcterms:created>
  <dcterms:modified xsi:type="dcterms:W3CDTF">2022-12-27T07:28:00Z</dcterms:modified>
</cp:coreProperties>
</file>