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1B" w:rsidRDefault="0076191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5030A">
        <w:rPr>
          <w:rFonts w:ascii="Times New Roman" w:hAnsi="Times New Roman"/>
          <w:sz w:val="28"/>
          <w:szCs w:val="28"/>
          <w:lang w:val="ru-RU"/>
        </w:rPr>
        <w:t>Противодействие нарушениям социальных и трудовых прав</w:t>
      </w:r>
    </w:p>
    <w:p w:rsidR="0076191B" w:rsidRDefault="007619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191B" w:rsidRDefault="007619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Согласно требованиям статьи 26 Федерального закона «О прокуратуре Российской Федерации» к полномочиям прокуратуры относится надзор за соблюдением прав и свобод человека и гражданина. Предметом надзора является соблюдение прав и свобод человека и гражданина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коммерческих и некоммерческих организаций. Полномочия прокурора в гражданском процессе регламентированы статьёй 45 ГПК РФ, согласно которой прокурор вправе обратиться в суд с заявлением в защиту прав, свобод и законных интересов граждан, неопределённого круга лиц или интересов Российской Федерации, субъектов Российской Федерации, муниципальных образований. Заявление в защиту прав, свобод и законных интересов конкретного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 за защитой своих нарушенных прав. 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медицинскую помощь; обеспечения права на благоприятную окружающую среду; образование. Таким образом, разъясняю, что в случае нарушения Ваших прав, свобод и законных интересов вытекающих из гражданско-правовых договоров (например условий договоров аренды земельных участков, выразившихся в неисполнении договорных отношений по своевременной уплате арендной платы со стороны арендатора) у прокурора отсутствуют полномочия по судебной защите нарушенных прав всех арендодателей земельных участков. При этом прокурор обладает правом защиты прав и свобод только тех граждан (арендодателей земельных участков), которые по состоянию здоровья, возрасту, недееспособности и другим уважительным причинам не могут сами обратиться в суд за защитой своих нарушенных прав, обратившихся в прокуратуру района с письменным заявлением о защите своих прав с приложением подтверждающих документов, не позволяющих им самостоятельно обратиться в суд с целью восстановления своих нарушенных прав.</w:t>
      </w:r>
    </w:p>
    <w:p w:rsidR="0076191B" w:rsidRDefault="007619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Согласно ст. 362 Трудового Кодекса РФ руководители и иные должностные лица организаций, а также работодатели - физические лица, виновные в нарушении трудового законодательства и иных нормативных правовых актов, содержащих нормы трудового права, несут ответственность в случаях и порядке, которые установлены указанным Кодексом и иными федеральными законами.</w:t>
      </w:r>
    </w:p>
    <w:p w:rsidR="0076191B" w:rsidRDefault="007619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ст. 419 Трудового Кодекса РФ лица, виновные в нарушении трудового законодательства и иных актов, содержащих нормы трудового права, привлекаются к дисциплинарной, материальной гражданско-правовой, административной и уголовной ответственности в порядке, установленном федеральными законами.</w:t>
      </w:r>
    </w:p>
    <w:p w:rsidR="0076191B" w:rsidRDefault="0076191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Материальная ответственность предусмотрена ст. 236 Трудового кодекса РФ, из которой следует, что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процентов. При этом обязанность выплаты денежной компенсации возникает независимо от наличия вины работодателя.</w:t>
      </w:r>
    </w:p>
    <w:p w:rsidR="0076191B" w:rsidRDefault="0076191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Меры административной ответственности за нарушения трудового законодательства установлены статьями 5.27 и 5.31 Кодекса Российской Федерации об административных правонарушениях, согласно которым виновным лицам могут быть назначены следующие виды наказания: предупреждение, административный штраф в отношении должностных лиц в размере до 20 000 рублей, в отношении лиц, осуществляющих предпринимательскую деятельность без образования юридического лица, – до 40 000 рублей, юридических лиц – до 200 000 рублей. При этом за совершение повторного аналогичного правонарушения к должностному лицу может быть применена дисквалификация на срок от одного года до трёх лет.</w:t>
      </w:r>
    </w:p>
    <w:p w:rsidR="0076191B" w:rsidRDefault="0076191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 способов защиты трудовых прав работников назван в ст. 352 ТК РФ. Основными способами защиты трудовых прав и законных интересов являются: государственный контроль (надзор) за соблюдением трудового законодательства; защита трудовых прав работников профессиональными союзами; самозащита работниками трудовых прав, судебная защита.</w:t>
      </w:r>
    </w:p>
    <w:p w:rsidR="0076191B" w:rsidRDefault="0076191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полномочиями, предоставленными ч. 1 ст. 45 Гражданского процессуального кодекса РФ, заявление в защиту прав, свобод и законных интересов гражданина может быть подано прокурором в случае, если гражданин по состоянию здоровья, возрасту или по другим уважительным причинам не может сам обратиться в суд. Однако указанное ограничение не распространяется на заявление прокурора, основанием для которого является обращение к нему гражданина о защите нарушенных или оспариваемых социальных прав, свобод и законных интересов, в том числе в сфере трудовых отношений.</w:t>
      </w:r>
    </w:p>
    <w:p w:rsidR="0076191B" w:rsidRDefault="007619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191B" w:rsidRDefault="0076191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Таким образом, если право гражданина на своевременное получение заработной платы нарушено, он может обратиться в прокуратуру по месту нахождения работодателя (предприятия-должника) с заявлением о предъявлении прокурором иска или заявления в защиту его интересов, указав сумму задолженности, подлежащую взысканию. К обращению следует приложить копию трудовой книжки и, если имеется, справку о размере начисленной, но недополученной заработной платы.</w:t>
      </w:r>
    </w:p>
    <w:p w:rsidR="0076191B" w:rsidRDefault="0076191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Следует иметь в виду, что органы прокуратуры при определении суммы подлежащей взысканию будут исходить из сведений о размере задолженности, предоставленных работодателем. Поэтому, если гражданин полагает, что подлежащая взысканию сумма отличается от этого значения, эти доводы необходимо обосновать документально.</w:t>
      </w:r>
      <w:bookmarkStart w:id="0" w:name="_GoBack"/>
      <w:bookmarkEnd w:id="0"/>
    </w:p>
    <w:sectPr w:rsidR="0076191B" w:rsidSect="00153018">
      <w:headerReference w:type="default" r:id="rId7"/>
      <w:headerReference w:type="first" r:id="rId8"/>
      <w:pgSz w:w="11906" w:h="16838"/>
      <w:pgMar w:top="1134" w:right="567" w:bottom="1134" w:left="1701" w:header="520" w:footer="720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91B" w:rsidRDefault="0076191B" w:rsidP="00153018">
      <w:r>
        <w:separator/>
      </w:r>
    </w:p>
  </w:endnote>
  <w:endnote w:type="continuationSeparator" w:id="0">
    <w:p w:rsidR="0076191B" w:rsidRDefault="0076191B" w:rsidP="00153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91B" w:rsidRDefault="0076191B" w:rsidP="00153018">
      <w:r>
        <w:separator/>
      </w:r>
    </w:p>
  </w:footnote>
  <w:footnote w:type="continuationSeparator" w:id="0">
    <w:p w:rsidR="0076191B" w:rsidRDefault="0076191B" w:rsidP="00153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1B" w:rsidRDefault="0076191B">
    <w:pPr>
      <w:pStyle w:val="Header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8pt;margin-top:28.75pt;width:2in;height:2in;z-index:251660288;mso-wrap-style:none;mso-position-horizontal-relative:margin;mso-position-vertical-relative:page" o:gfxdata="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gn6wfY&#10;AAAACgEAAA8AAAAAAAAAAQAgAAAAIgAAAGRycy9kb3ducmV2LnhtbFBLAQIUABQAAAAIAIdO4kBc&#10;LeX6IAIAAGAEAAAOAAAAAAAAAAEAIAAAACcBAABkcnMvZTJvRG9jLnhtbFBLBQYAAAAABgAGAFkB&#10;AAC5BQAAAAA=&#10;" filled="f" stroked="f" strokeweight=".5pt">
          <v:textbox style="mso-fit-shape-to-text:t" inset="0,0,0,0">
            <w:txbxContent>
              <w:p w:rsidR="0076191B" w:rsidRDefault="0076191B">
                <w:pPr>
                  <w:pStyle w:val="Head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1B" w:rsidRDefault="007619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FFFFF7D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FFFFF80"/>
    <w:lvl w:ilvl="0">
      <w:start w:val="1"/>
      <w:numFmt w:val="bullet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3"/>
  <w:displayBackgroundShape/>
  <w:embedSystemFonts/>
  <w:bordersDoNotSurroundHeader/>
  <w:bordersDoNotSurroundFooter/>
  <w:stylePaneFormatFilter w:val="3F01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4CB3469"/>
    <w:rsid w:val="00012D15"/>
    <w:rsid w:val="0005030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53018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653D0"/>
    <w:rsid w:val="0067245D"/>
    <w:rsid w:val="0068470E"/>
    <w:rsid w:val="00695DCD"/>
    <w:rsid w:val="006A05CC"/>
    <w:rsid w:val="006A35A7"/>
    <w:rsid w:val="007152D7"/>
    <w:rsid w:val="00746C14"/>
    <w:rsid w:val="0076191B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956662B"/>
    <w:rsid w:val="1BF614F2"/>
    <w:rsid w:val="222334A6"/>
    <w:rsid w:val="22D168D1"/>
    <w:rsid w:val="51B55619"/>
    <w:rsid w:val="61046E55"/>
    <w:rsid w:val="64CB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locked="1" w:semiHidden="0" w:uiPriority="0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53018"/>
    <w:rPr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30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3018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30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3018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301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3018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3018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3018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3018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65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659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659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659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65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659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659"/>
    <w:rPr>
      <w:rFonts w:asciiTheme="minorHAnsi" w:eastAsiaTheme="minorEastAsia" w:hAnsiTheme="minorHAnsi" w:cstheme="minorBidi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659"/>
    <w:rPr>
      <w:rFonts w:asciiTheme="minorHAnsi" w:eastAsiaTheme="minorEastAsia" w:hAnsiTheme="minorHAnsi" w:cstheme="minorBidi"/>
      <w:i/>
      <w:iCs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659"/>
    <w:rPr>
      <w:rFonts w:asciiTheme="majorHAnsi" w:eastAsiaTheme="majorEastAsia" w:hAnsiTheme="majorHAnsi" w:cstheme="majorBidi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15301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59"/>
    <w:rPr>
      <w:rFonts w:ascii="Times New Roman" w:hAnsi="Times New Roman"/>
      <w:sz w:val="0"/>
      <w:szCs w:val="0"/>
      <w:lang w:val="en-US" w:eastAsia="zh-CN"/>
    </w:rPr>
  </w:style>
  <w:style w:type="paragraph" w:styleId="BlockText">
    <w:name w:val="Block Text"/>
    <w:basedOn w:val="Normal"/>
    <w:uiPriority w:val="99"/>
    <w:rsid w:val="00153018"/>
    <w:pPr>
      <w:spacing w:after="120"/>
      <w:ind w:leftChars="700" w:left="1440" w:rightChars="700" w:right="1440"/>
    </w:pPr>
  </w:style>
  <w:style w:type="paragraph" w:styleId="BodyText">
    <w:name w:val="Body Text"/>
    <w:basedOn w:val="Normal"/>
    <w:link w:val="BodyTextChar"/>
    <w:uiPriority w:val="99"/>
    <w:rsid w:val="001530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7659"/>
    <w:rPr>
      <w:sz w:val="20"/>
      <w:szCs w:val="20"/>
      <w:lang w:val="en-US" w:eastAsia="zh-CN"/>
    </w:rPr>
  </w:style>
  <w:style w:type="paragraph" w:styleId="BodyText2">
    <w:name w:val="Body Text 2"/>
    <w:basedOn w:val="Normal"/>
    <w:link w:val="BodyText2Char"/>
    <w:uiPriority w:val="99"/>
    <w:rsid w:val="001530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7659"/>
    <w:rPr>
      <w:sz w:val="20"/>
      <w:szCs w:val="20"/>
      <w:lang w:val="en-US" w:eastAsia="zh-CN"/>
    </w:rPr>
  </w:style>
  <w:style w:type="paragraph" w:styleId="BodyText3">
    <w:name w:val="Body Text 3"/>
    <w:basedOn w:val="Normal"/>
    <w:link w:val="BodyText3Char"/>
    <w:uiPriority w:val="99"/>
    <w:rsid w:val="001530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7659"/>
    <w:rPr>
      <w:sz w:val="16"/>
      <w:szCs w:val="16"/>
      <w:lang w:val="en-US" w:eastAsia="zh-CN"/>
    </w:rPr>
  </w:style>
  <w:style w:type="paragraph" w:styleId="BodyTextFirstIndent">
    <w:name w:val="Body Text First Indent"/>
    <w:basedOn w:val="BodyText"/>
    <w:link w:val="BodyTextFirstIndentChar"/>
    <w:uiPriority w:val="99"/>
    <w:rsid w:val="00153018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7659"/>
  </w:style>
  <w:style w:type="paragraph" w:styleId="BodyTextIndent">
    <w:name w:val="Body Text Indent"/>
    <w:basedOn w:val="Normal"/>
    <w:link w:val="BodyTextIndentChar"/>
    <w:uiPriority w:val="99"/>
    <w:rsid w:val="00153018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7659"/>
    <w:rPr>
      <w:sz w:val="20"/>
      <w:szCs w:val="20"/>
      <w:lang w:val="en-US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53018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7659"/>
  </w:style>
  <w:style w:type="paragraph" w:styleId="BodyTextIndent2">
    <w:name w:val="Body Text Indent 2"/>
    <w:basedOn w:val="Normal"/>
    <w:link w:val="BodyTextIndent2Char"/>
    <w:uiPriority w:val="99"/>
    <w:rsid w:val="00153018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7659"/>
    <w:rPr>
      <w:sz w:val="20"/>
      <w:szCs w:val="20"/>
      <w:lang w:val="en-US" w:eastAsia="zh-CN"/>
    </w:rPr>
  </w:style>
  <w:style w:type="paragraph" w:styleId="BodyTextIndent3">
    <w:name w:val="Body Text Indent 3"/>
    <w:basedOn w:val="Normal"/>
    <w:link w:val="BodyTextIndent3Char"/>
    <w:uiPriority w:val="99"/>
    <w:rsid w:val="00153018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7659"/>
    <w:rPr>
      <w:sz w:val="16"/>
      <w:szCs w:val="16"/>
      <w:lang w:val="en-US" w:eastAsia="zh-CN"/>
    </w:rPr>
  </w:style>
  <w:style w:type="paragraph" w:styleId="Caption">
    <w:name w:val="caption"/>
    <w:basedOn w:val="Normal"/>
    <w:next w:val="Normal"/>
    <w:uiPriority w:val="99"/>
    <w:qFormat/>
    <w:rsid w:val="00153018"/>
    <w:rPr>
      <w:rFonts w:ascii="Arial" w:eastAsia="SimHei" w:hAnsi="Arial" w:cs="Arial"/>
    </w:rPr>
  </w:style>
  <w:style w:type="paragraph" w:styleId="Closing">
    <w:name w:val="Closing"/>
    <w:basedOn w:val="Normal"/>
    <w:link w:val="ClosingChar"/>
    <w:uiPriority w:val="99"/>
    <w:rsid w:val="00153018"/>
    <w:pPr>
      <w:ind w:leftChars="2100" w:left="10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7659"/>
    <w:rPr>
      <w:sz w:val="20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rsid w:val="00153018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1530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659"/>
    <w:rPr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5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659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15301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6E7659"/>
    <w:rPr>
      <w:sz w:val="20"/>
      <w:szCs w:val="20"/>
      <w:lang w:val="en-US" w:eastAsia="zh-CN"/>
    </w:rPr>
  </w:style>
  <w:style w:type="paragraph" w:styleId="DocumentMap">
    <w:name w:val="Document Map"/>
    <w:basedOn w:val="Normal"/>
    <w:link w:val="DocumentMapChar"/>
    <w:uiPriority w:val="99"/>
    <w:rsid w:val="0015301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7659"/>
    <w:rPr>
      <w:rFonts w:ascii="Times New Roman" w:hAnsi="Times New Roman"/>
      <w:sz w:val="0"/>
      <w:szCs w:val="0"/>
      <w:lang w:val="en-US" w:eastAsia="zh-CN"/>
    </w:rPr>
  </w:style>
  <w:style w:type="paragraph" w:styleId="E-mailSignature">
    <w:name w:val="E-mail Signature"/>
    <w:basedOn w:val="Normal"/>
    <w:link w:val="E-mailSignatureChar"/>
    <w:uiPriority w:val="99"/>
    <w:rsid w:val="0015301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7659"/>
    <w:rPr>
      <w:sz w:val="20"/>
      <w:szCs w:val="20"/>
      <w:lang w:val="en-US" w:eastAsia="zh-CN"/>
    </w:rPr>
  </w:style>
  <w:style w:type="character" w:styleId="Emphasis">
    <w:name w:val="Emphasis"/>
    <w:basedOn w:val="DefaultParagraphFont"/>
    <w:uiPriority w:val="99"/>
    <w:qFormat/>
    <w:rsid w:val="00153018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rsid w:val="0015301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153018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7659"/>
    <w:rPr>
      <w:sz w:val="20"/>
      <w:szCs w:val="20"/>
      <w:lang w:val="en-US" w:eastAsia="zh-CN"/>
    </w:rPr>
  </w:style>
  <w:style w:type="paragraph" w:styleId="EnvelopeAddress">
    <w:name w:val="envelope address"/>
    <w:basedOn w:val="Normal"/>
    <w:uiPriority w:val="99"/>
    <w:rsid w:val="00153018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153018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rsid w:val="00153018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1530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7659"/>
    <w:rPr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rsid w:val="0015301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53018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659"/>
    <w:rPr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rsid w:val="001530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7659"/>
    <w:rPr>
      <w:sz w:val="20"/>
      <w:szCs w:val="20"/>
      <w:lang w:val="en-US" w:eastAsia="zh-CN"/>
    </w:rPr>
  </w:style>
  <w:style w:type="character" w:styleId="HTMLAcronym">
    <w:name w:val="HTML Acronym"/>
    <w:basedOn w:val="DefaultParagraphFont"/>
    <w:uiPriority w:val="99"/>
    <w:rsid w:val="00153018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15301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7659"/>
    <w:rPr>
      <w:i/>
      <w:iCs/>
      <w:sz w:val="20"/>
      <w:szCs w:val="20"/>
      <w:lang w:val="en-US" w:eastAsia="zh-CN"/>
    </w:rPr>
  </w:style>
  <w:style w:type="character" w:styleId="HTMLCite">
    <w:name w:val="HTML Cite"/>
    <w:basedOn w:val="DefaultParagraphFont"/>
    <w:uiPriority w:val="99"/>
    <w:rsid w:val="00153018"/>
    <w:rPr>
      <w:rFonts w:cs="Times New Roman"/>
      <w:i/>
      <w:iCs/>
    </w:rPr>
  </w:style>
  <w:style w:type="character" w:styleId="HTMLCode">
    <w:name w:val="HTML Code"/>
    <w:basedOn w:val="DefaultParagraphFont"/>
    <w:uiPriority w:val="99"/>
    <w:rsid w:val="001530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153018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rsid w:val="001530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53018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7659"/>
    <w:rPr>
      <w:rFonts w:ascii="Courier New" w:hAnsi="Courier New" w:cs="Courier New"/>
      <w:sz w:val="20"/>
      <w:szCs w:val="20"/>
      <w:lang w:val="en-US" w:eastAsia="zh-CN"/>
    </w:rPr>
  </w:style>
  <w:style w:type="character" w:styleId="HTMLSample">
    <w:name w:val="HTML Sample"/>
    <w:basedOn w:val="DefaultParagraphFont"/>
    <w:uiPriority w:val="99"/>
    <w:rsid w:val="00153018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15301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15301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153018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uiPriority w:val="99"/>
    <w:rsid w:val="00153018"/>
  </w:style>
  <w:style w:type="paragraph" w:styleId="Index2">
    <w:name w:val="index 2"/>
    <w:basedOn w:val="Normal"/>
    <w:next w:val="Normal"/>
    <w:uiPriority w:val="99"/>
    <w:rsid w:val="00153018"/>
    <w:pPr>
      <w:ind w:leftChars="200" w:left="200"/>
    </w:pPr>
  </w:style>
  <w:style w:type="paragraph" w:styleId="Index3">
    <w:name w:val="index 3"/>
    <w:basedOn w:val="Normal"/>
    <w:next w:val="Normal"/>
    <w:uiPriority w:val="99"/>
    <w:rsid w:val="00153018"/>
    <w:pPr>
      <w:ind w:leftChars="400" w:left="400"/>
    </w:pPr>
  </w:style>
  <w:style w:type="paragraph" w:styleId="Index4">
    <w:name w:val="index 4"/>
    <w:basedOn w:val="Normal"/>
    <w:next w:val="Normal"/>
    <w:uiPriority w:val="99"/>
    <w:rsid w:val="00153018"/>
    <w:pPr>
      <w:ind w:leftChars="600" w:left="600"/>
    </w:pPr>
  </w:style>
  <w:style w:type="paragraph" w:styleId="Index5">
    <w:name w:val="index 5"/>
    <w:basedOn w:val="Normal"/>
    <w:next w:val="Normal"/>
    <w:uiPriority w:val="99"/>
    <w:rsid w:val="00153018"/>
    <w:pPr>
      <w:ind w:leftChars="800" w:left="800"/>
    </w:pPr>
  </w:style>
  <w:style w:type="paragraph" w:styleId="Index6">
    <w:name w:val="index 6"/>
    <w:basedOn w:val="Normal"/>
    <w:next w:val="Normal"/>
    <w:uiPriority w:val="99"/>
    <w:rsid w:val="00153018"/>
    <w:pPr>
      <w:ind w:leftChars="1000" w:left="1000"/>
    </w:pPr>
  </w:style>
  <w:style w:type="paragraph" w:styleId="Index7">
    <w:name w:val="index 7"/>
    <w:basedOn w:val="Normal"/>
    <w:next w:val="Normal"/>
    <w:uiPriority w:val="99"/>
    <w:rsid w:val="00153018"/>
    <w:pPr>
      <w:ind w:leftChars="1200" w:left="1200"/>
    </w:pPr>
  </w:style>
  <w:style w:type="paragraph" w:styleId="Index8">
    <w:name w:val="index 8"/>
    <w:basedOn w:val="Normal"/>
    <w:next w:val="Normal"/>
    <w:uiPriority w:val="99"/>
    <w:rsid w:val="00153018"/>
    <w:pPr>
      <w:ind w:leftChars="1400" w:left="1400"/>
    </w:pPr>
  </w:style>
  <w:style w:type="paragraph" w:styleId="Index9">
    <w:name w:val="index 9"/>
    <w:basedOn w:val="Normal"/>
    <w:next w:val="Normal"/>
    <w:uiPriority w:val="99"/>
    <w:rsid w:val="00153018"/>
    <w:pPr>
      <w:ind w:leftChars="1600" w:left="1600"/>
    </w:pPr>
  </w:style>
  <w:style w:type="paragraph" w:styleId="IndexHeading">
    <w:name w:val="index heading"/>
    <w:basedOn w:val="Normal"/>
    <w:next w:val="Index1"/>
    <w:uiPriority w:val="99"/>
    <w:rsid w:val="00153018"/>
    <w:rPr>
      <w:rFonts w:ascii="Arial" w:hAnsi="Arial" w:cs="Arial"/>
      <w:b/>
      <w:bCs/>
    </w:rPr>
  </w:style>
  <w:style w:type="character" w:styleId="LineNumber">
    <w:name w:val="line number"/>
    <w:basedOn w:val="DefaultParagraphFont"/>
    <w:uiPriority w:val="99"/>
    <w:rsid w:val="00153018"/>
    <w:rPr>
      <w:rFonts w:cs="Times New Roman"/>
    </w:rPr>
  </w:style>
  <w:style w:type="paragraph" w:styleId="List">
    <w:name w:val="List"/>
    <w:basedOn w:val="Normal"/>
    <w:uiPriority w:val="99"/>
    <w:rsid w:val="00153018"/>
    <w:pPr>
      <w:ind w:left="200" w:hangingChars="200" w:hanging="200"/>
    </w:pPr>
  </w:style>
  <w:style w:type="paragraph" w:styleId="List2">
    <w:name w:val="List 2"/>
    <w:basedOn w:val="Normal"/>
    <w:uiPriority w:val="99"/>
    <w:rsid w:val="00153018"/>
    <w:pPr>
      <w:ind w:leftChars="200" w:left="100" w:hangingChars="200" w:hanging="200"/>
    </w:pPr>
  </w:style>
  <w:style w:type="paragraph" w:styleId="List3">
    <w:name w:val="List 3"/>
    <w:basedOn w:val="Normal"/>
    <w:uiPriority w:val="99"/>
    <w:rsid w:val="00153018"/>
    <w:pPr>
      <w:ind w:leftChars="400" w:left="100" w:hangingChars="200" w:hanging="200"/>
    </w:pPr>
  </w:style>
  <w:style w:type="paragraph" w:styleId="List4">
    <w:name w:val="List 4"/>
    <w:basedOn w:val="Normal"/>
    <w:uiPriority w:val="99"/>
    <w:rsid w:val="00153018"/>
    <w:pPr>
      <w:ind w:leftChars="600" w:left="100" w:hangingChars="200" w:hanging="200"/>
    </w:pPr>
  </w:style>
  <w:style w:type="paragraph" w:styleId="List5">
    <w:name w:val="List 5"/>
    <w:basedOn w:val="Normal"/>
    <w:uiPriority w:val="99"/>
    <w:rsid w:val="00153018"/>
    <w:pPr>
      <w:ind w:leftChars="800" w:left="100" w:hangingChars="200" w:hanging="200"/>
    </w:pPr>
  </w:style>
  <w:style w:type="paragraph" w:styleId="ListBullet">
    <w:name w:val="List Bullet"/>
    <w:basedOn w:val="Normal"/>
    <w:uiPriority w:val="99"/>
    <w:rsid w:val="00153018"/>
    <w:pPr>
      <w:numPr>
        <w:numId w:val="11"/>
      </w:numPr>
      <w:ind w:hangingChars="200"/>
    </w:pPr>
  </w:style>
  <w:style w:type="paragraph" w:styleId="ListBullet2">
    <w:name w:val="List Bullet 2"/>
    <w:basedOn w:val="Normal"/>
    <w:uiPriority w:val="99"/>
    <w:rsid w:val="00153018"/>
    <w:pPr>
      <w:numPr>
        <w:numId w:val="12"/>
      </w:numPr>
      <w:ind w:leftChars="200" w:hangingChars="200"/>
    </w:pPr>
  </w:style>
  <w:style w:type="paragraph" w:styleId="ListBullet3">
    <w:name w:val="List Bullet 3"/>
    <w:basedOn w:val="Normal"/>
    <w:uiPriority w:val="99"/>
    <w:rsid w:val="00153018"/>
    <w:pPr>
      <w:numPr>
        <w:numId w:val="13"/>
      </w:numPr>
      <w:ind w:leftChars="400" w:hangingChars="200"/>
    </w:pPr>
  </w:style>
  <w:style w:type="paragraph" w:styleId="ListBullet4">
    <w:name w:val="List Bullet 4"/>
    <w:basedOn w:val="Normal"/>
    <w:uiPriority w:val="99"/>
    <w:rsid w:val="00153018"/>
    <w:pPr>
      <w:numPr>
        <w:numId w:val="14"/>
      </w:numPr>
      <w:ind w:leftChars="600" w:hangingChars="200"/>
    </w:pPr>
  </w:style>
  <w:style w:type="paragraph" w:styleId="ListBullet5">
    <w:name w:val="List Bullet 5"/>
    <w:basedOn w:val="Normal"/>
    <w:uiPriority w:val="99"/>
    <w:rsid w:val="00153018"/>
    <w:pPr>
      <w:numPr>
        <w:numId w:val="15"/>
      </w:numPr>
      <w:ind w:leftChars="800" w:hangingChars="200"/>
    </w:pPr>
  </w:style>
  <w:style w:type="paragraph" w:styleId="ListContinue">
    <w:name w:val="List Continue"/>
    <w:basedOn w:val="Normal"/>
    <w:uiPriority w:val="99"/>
    <w:rsid w:val="00153018"/>
    <w:pPr>
      <w:spacing w:after="120"/>
      <w:ind w:leftChars="200" w:left="420"/>
    </w:pPr>
  </w:style>
  <w:style w:type="paragraph" w:styleId="ListContinue2">
    <w:name w:val="List Continue 2"/>
    <w:basedOn w:val="Normal"/>
    <w:uiPriority w:val="99"/>
    <w:rsid w:val="00153018"/>
    <w:pPr>
      <w:spacing w:after="120"/>
      <w:ind w:leftChars="400" w:left="840"/>
    </w:pPr>
  </w:style>
  <w:style w:type="paragraph" w:styleId="ListContinue3">
    <w:name w:val="List Continue 3"/>
    <w:basedOn w:val="Normal"/>
    <w:uiPriority w:val="99"/>
    <w:rsid w:val="00153018"/>
    <w:pPr>
      <w:spacing w:after="120"/>
      <w:ind w:leftChars="600" w:left="1260"/>
    </w:pPr>
  </w:style>
  <w:style w:type="paragraph" w:styleId="ListContinue4">
    <w:name w:val="List Continue 4"/>
    <w:basedOn w:val="Normal"/>
    <w:uiPriority w:val="99"/>
    <w:rsid w:val="00153018"/>
    <w:pPr>
      <w:spacing w:after="120"/>
      <w:ind w:leftChars="800" w:left="1680"/>
    </w:pPr>
  </w:style>
  <w:style w:type="paragraph" w:styleId="ListContinue5">
    <w:name w:val="List Continue 5"/>
    <w:basedOn w:val="Normal"/>
    <w:uiPriority w:val="99"/>
    <w:rsid w:val="00153018"/>
    <w:pPr>
      <w:spacing w:after="120"/>
      <w:ind w:leftChars="1000" w:left="2100"/>
    </w:pPr>
  </w:style>
  <w:style w:type="paragraph" w:styleId="ListNumber">
    <w:name w:val="List Number"/>
    <w:basedOn w:val="Normal"/>
    <w:uiPriority w:val="99"/>
    <w:rsid w:val="00153018"/>
    <w:pPr>
      <w:numPr>
        <w:numId w:val="16"/>
      </w:numPr>
      <w:ind w:hangingChars="200"/>
    </w:pPr>
  </w:style>
  <w:style w:type="paragraph" w:styleId="ListNumber2">
    <w:name w:val="List Number 2"/>
    <w:basedOn w:val="Normal"/>
    <w:uiPriority w:val="99"/>
    <w:rsid w:val="00153018"/>
    <w:pPr>
      <w:numPr>
        <w:numId w:val="17"/>
      </w:numPr>
      <w:ind w:leftChars="200" w:hangingChars="200"/>
    </w:pPr>
  </w:style>
  <w:style w:type="paragraph" w:styleId="ListNumber3">
    <w:name w:val="List Number 3"/>
    <w:basedOn w:val="Normal"/>
    <w:uiPriority w:val="99"/>
    <w:rsid w:val="00153018"/>
    <w:pPr>
      <w:numPr>
        <w:numId w:val="18"/>
      </w:numPr>
      <w:ind w:leftChars="400" w:hangingChars="200"/>
    </w:pPr>
  </w:style>
  <w:style w:type="paragraph" w:styleId="ListNumber4">
    <w:name w:val="List Number 4"/>
    <w:basedOn w:val="Normal"/>
    <w:uiPriority w:val="99"/>
    <w:rsid w:val="00153018"/>
    <w:pPr>
      <w:numPr>
        <w:numId w:val="19"/>
      </w:numPr>
      <w:ind w:leftChars="600" w:hangingChars="200"/>
    </w:pPr>
  </w:style>
  <w:style w:type="paragraph" w:styleId="ListNumber5">
    <w:name w:val="List Number 5"/>
    <w:basedOn w:val="Normal"/>
    <w:uiPriority w:val="99"/>
    <w:rsid w:val="00153018"/>
    <w:pPr>
      <w:numPr>
        <w:numId w:val="20"/>
      </w:numPr>
      <w:ind w:leftChars="800" w:hangingChars="200"/>
    </w:pPr>
  </w:style>
  <w:style w:type="paragraph" w:styleId="MacroText">
    <w:name w:val="macro"/>
    <w:link w:val="MacroTextChar"/>
    <w:uiPriority w:val="99"/>
    <w:rsid w:val="0015301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7659"/>
    <w:rPr>
      <w:rFonts w:ascii="Courier New" w:hAnsi="Courier New" w:cs="Courier New"/>
      <w:sz w:val="20"/>
      <w:szCs w:val="20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15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7659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zh-CN"/>
    </w:rPr>
  </w:style>
  <w:style w:type="paragraph" w:styleId="NormalWeb">
    <w:name w:val="Normal (Web)"/>
    <w:basedOn w:val="Normal"/>
    <w:uiPriority w:val="99"/>
    <w:rsid w:val="00153018"/>
    <w:rPr>
      <w:sz w:val="24"/>
      <w:szCs w:val="24"/>
    </w:rPr>
  </w:style>
  <w:style w:type="paragraph" w:styleId="NormalIndent">
    <w:name w:val="Normal Indent"/>
    <w:basedOn w:val="Normal"/>
    <w:uiPriority w:val="99"/>
    <w:rsid w:val="00153018"/>
    <w:pPr>
      <w:ind w:firstLineChars="200" w:firstLine="420"/>
    </w:pPr>
  </w:style>
  <w:style w:type="paragraph" w:styleId="NoteHeading">
    <w:name w:val="Note Heading"/>
    <w:basedOn w:val="Normal"/>
    <w:next w:val="Normal"/>
    <w:link w:val="NoteHeadingChar"/>
    <w:uiPriority w:val="99"/>
    <w:rsid w:val="00153018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7659"/>
    <w:rPr>
      <w:sz w:val="20"/>
      <w:szCs w:val="20"/>
      <w:lang w:val="en-US" w:eastAsia="zh-CN"/>
    </w:rPr>
  </w:style>
  <w:style w:type="character" w:styleId="PageNumber">
    <w:name w:val="page number"/>
    <w:basedOn w:val="DefaultParagraphFont"/>
    <w:uiPriority w:val="99"/>
    <w:rsid w:val="00153018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153018"/>
    <w:rPr>
      <w:rFonts w:ascii="SimSun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659"/>
    <w:rPr>
      <w:rFonts w:ascii="Courier New" w:hAnsi="Courier New" w:cs="Courier New"/>
      <w:sz w:val="20"/>
      <w:szCs w:val="20"/>
      <w:lang w:val="en-US"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15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7659"/>
    <w:rPr>
      <w:sz w:val="20"/>
      <w:szCs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rsid w:val="00153018"/>
    <w:pPr>
      <w:ind w:leftChars="2100" w:left="10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7659"/>
    <w:rPr>
      <w:sz w:val="20"/>
      <w:szCs w:val="20"/>
      <w:lang w:val="en-US" w:eastAsia="zh-CN"/>
    </w:rPr>
  </w:style>
  <w:style w:type="character" w:styleId="Strong">
    <w:name w:val="Strong"/>
    <w:basedOn w:val="DefaultParagraphFont"/>
    <w:uiPriority w:val="99"/>
    <w:qFormat/>
    <w:rsid w:val="00153018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153018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E7659"/>
    <w:rPr>
      <w:rFonts w:asciiTheme="majorHAnsi" w:eastAsiaTheme="majorEastAsia" w:hAnsiTheme="majorHAnsi" w:cstheme="majorBidi"/>
      <w:sz w:val="24"/>
      <w:szCs w:val="24"/>
      <w:lang w:val="en-US" w:eastAsia="zh-CN"/>
    </w:rPr>
  </w:style>
  <w:style w:type="table" w:styleId="Table3Deffects1">
    <w:name w:val="Table 3D effects 1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rPr>
        <w:rFonts w:cs="Times New Roman"/>
      </w:rPr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uiPriority w:val="99"/>
    <w:rsid w:val="00153018"/>
    <w:pPr>
      <w:widowControl w:val="0"/>
      <w:jc w:val="both"/>
    </w:pPr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uiPriority w:val="99"/>
    <w:rsid w:val="00153018"/>
    <w:pPr>
      <w:widowControl w:val="0"/>
      <w:jc w:val="both"/>
    </w:pPr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153018"/>
    <w:pPr>
      <w:widowControl w:val="0"/>
      <w:jc w:val="both"/>
    </w:pPr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uiPriority w:val="99"/>
    <w:rsid w:val="00153018"/>
    <w:pPr>
      <w:widowControl w:val="0"/>
      <w:jc w:val="both"/>
    </w:pPr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uiPriority w:val="99"/>
    <w:rsid w:val="00153018"/>
    <w:pPr>
      <w:widowControl w:val="0"/>
      <w:jc w:val="both"/>
    </w:pPr>
    <w:rPr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uiPriority w:val="99"/>
    <w:rsid w:val="00153018"/>
    <w:pPr>
      <w:widowControl w:val="0"/>
      <w:jc w:val="both"/>
    </w:pPr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uiPriority w:val="99"/>
    <w:rsid w:val="00153018"/>
    <w:pPr>
      <w:ind w:leftChars="200" w:left="420"/>
    </w:pPr>
  </w:style>
  <w:style w:type="paragraph" w:styleId="TableofFigures">
    <w:name w:val="table of figures"/>
    <w:basedOn w:val="Normal"/>
    <w:next w:val="Normal"/>
    <w:uiPriority w:val="99"/>
    <w:rsid w:val="00153018"/>
    <w:pPr>
      <w:ind w:leftChars="200" w:left="200" w:hangingChars="200" w:hanging="200"/>
    </w:pPr>
  </w:style>
  <w:style w:type="table" w:styleId="TableProfessional">
    <w:name w:val="Table Professional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rFonts w:cs="Times New Roman"/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uiPriority w:val="99"/>
    <w:rsid w:val="00153018"/>
    <w:pPr>
      <w:widowControl w:val="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153018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E7659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zh-CN"/>
    </w:rPr>
  </w:style>
  <w:style w:type="paragraph" w:styleId="TOAHeading">
    <w:name w:val="toa heading"/>
    <w:basedOn w:val="Normal"/>
    <w:next w:val="Normal"/>
    <w:uiPriority w:val="99"/>
    <w:rsid w:val="00153018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uiPriority w:val="99"/>
    <w:rsid w:val="00153018"/>
  </w:style>
  <w:style w:type="paragraph" w:styleId="TOC2">
    <w:name w:val="toc 2"/>
    <w:basedOn w:val="Normal"/>
    <w:next w:val="Normal"/>
    <w:uiPriority w:val="99"/>
    <w:rsid w:val="00153018"/>
    <w:pPr>
      <w:ind w:leftChars="200" w:left="420"/>
    </w:pPr>
  </w:style>
  <w:style w:type="paragraph" w:styleId="TOC3">
    <w:name w:val="toc 3"/>
    <w:basedOn w:val="Normal"/>
    <w:next w:val="Normal"/>
    <w:uiPriority w:val="99"/>
    <w:rsid w:val="00153018"/>
    <w:pPr>
      <w:ind w:leftChars="400" w:left="840"/>
    </w:pPr>
  </w:style>
  <w:style w:type="paragraph" w:styleId="TOC4">
    <w:name w:val="toc 4"/>
    <w:basedOn w:val="Normal"/>
    <w:next w:val="Normal"/>
    <w:uiPriority w:val="99"/>
    <w:rsid w:val="00153018"/>
    <w:pPr>
      <w:ind w:leftChars="600" w:left="1260"/>
    </w:pPr>
  </w:style>
  <w:style w:type="paragraph" w:styleId="TOC5">
    <w:name w:val="toc 5"/>
    <w:basedOn w:val="Normal"/>
    <w:next w:val="Normal"/>
    <w:uiPriority w:val="99"/>
    <w:rsid w:val="00153018"/>
    <w:pPr>
      <w:ind w:leftChars="800" w:left="1680"/>
    </w:pPr>
  </w:style>
  <w:style w:type="paragraph" w:styleId="TOC6">
    <w:name w:val="toc 6"/>
    <w:basedOn w:val="Normal"/>
    <w:next w:val="Normal"/>
    <w:uiPriority w:val="99"/>
    <w:rsid w:val="00153018"/>
    <w:pPr>
      <w:ind w:leftChars="1000" w:left="2100"/>
    </w:pPr>
  </w:style>
  <w:style w:type="paragraph" w:styleId="TOC7">
    <w:name w:val="toc 7"/>
    <w:basedOn w:val="Normal"/>
    <w:next w:val="Normal"/>
    <w:uiPriority w:val="99"/>
    <w:rsid w:val="00153018"/>
    <w:pPr>
      <w:ind w:leftChars="1200" w:left="2520"/>
    </w:pPr>
  </w:style>
  <w:style w:type="paragraph" w:styleId="TOC8">
    <w:name w:val="toc 8"/>
    <w:basedOn w:val="Normal"/>
    <w:next w:val="Normal"/>
    <w:uiPriority w:val="99"/>
    <w:rsid w:val="00153018"/>
    <w:pPr>
      <w:ind w:leftChars="1400" w:left="2940"/>
    </w:pPr>
  </w:style>
  <w:style w:type="paragraph" w:styleId="TOC9">
    <w:name w:val="toc 9"/>
    <w:basedOn w:val="Normal"/>
    <w:next w:val="Normal"/>
    <w:uiPriority w:val="99"/>
    <w:rsid w:val="00153018"/>
    <w:pPr>
      <w:ind w:leftChars="1600" w:left="3360"/>
    </w:pPr>
  </w:style>
  <w:style w:type="table" w:styleId="LightShading">
    <w:name w:val="Light Shading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rsid w:val="00153018"/>
    <w:rPr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153018"/>
    <w:rPr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153018"/>
    <w:rPr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153018"/>
    <w:rPr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99"/>
    <w:rsid w:val="00153018"/>
    <w:rPr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99"/>
    <w:rsid w:val="00153018"/>
    <w:rPr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99"/>
    <w:rsid w:val="00153018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99"/>
    <w:rsid w:val="00153018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99"/>
    <w:rsid w:val="00153018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rsid w:val="00153018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99"/>
    <w:rsid w:val="00153018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99"/>
    <w:rsid w:val="00153018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99"/>
    <w:rsid w:val="00153018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99"/>
    <w:rsid w:val="00153018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99"/>
    <w:rsid w:val="00153018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1">
    <w:name w:val="Colorful Shading Accent 1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2">
    <w:name w:val="Colorful Shading Accent 2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3">
    <w:name w:val="Colorful Shading Accent 3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5">
    <w:name w:val="Colorful Shading Accent 5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6">
    <w:name w:val="Colorful Shading Accent 6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List">
    <w:name w:val="Colorful List"/>
    <w:basedOn w:val="TableNormal"/>
    <w:uiPriority w:val="99"/>
    <w:rsid w:val="00153018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rsid w:val="00153018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99"/>
    <w:rsid w:val="00153018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99"/>
    <w:rsid w:val="00153018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99"/>
    <w:rsid w:val="00153018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99"/>
    <w:rsid w:val="00153018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99"/>
    <w:rsid w:val="00153018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99"/>
    <w:rsid w:val="00153018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950</Words>
  <Characters>5420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Merzlyakov</cp:lastModifiedBy>
  <cp:revision>2</cp:revision>
  <dcterms:created xsi:type="dcterms:W3CDTF">2023-01-23T12:25:00Z</dcterms:created>
  <dcterms:modified xsi:type="dcterms:W3CDTF">2023-04-28T05:28:00Z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E734ADCC701A48E88B396DF2918A8EBD</vt:lpwstr>
  </property>
</Properties>
</file>