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Прокуратура </w:t>
      </w:r>
      <w:proofErr w:type="spellStart"/>
      <w:r>
        <w:rPr>
          <w:rFonts w:ascii="Roboto" w:hAnsi="Roboto"/>
          <w:color w:val="333333"/>
        </w:rPr>
        <w:t>Вешкаймского</w:t>
      </w:r>
      <w:proofErr w:type="spellEnd"/>
      <w:r>
        <w:rPr>
          <w:rFonts w:ascii="Roboto" w:hAnsi="Roboto"/>
          <w:color w:val="333333"/>
        </w:rPr>
        <w:t xml:space="preserve"> района провела проверку исполнения законодательства в сфере ЖКХ.</w:t>
      </w:r>
    </w:p>
    <w:p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Установлено, что, несмотря на выполнение </w:t>
      </w:r>
      <w:proofErr w:type="spellStart"/>
      <w:r>
        <w:rPr>
          <w:rFonts w:ascii="Roboto" w:hAnsi="Roboto"/>
          <w:color w:val="333333"/>
        </w:rPr>
        <w:t>ресурсоснабжающими</w:t>
      </w:r>
      <w:proofErr w:type="spellEnd"/>
      <w:r>
        <w:rPr>
          <w:rFonts w:ascii="Roboto" w:hAnsi="Roboto"/>
          <w:color w:val="333333"/>
        </w:rPr>
        <w:t xml:space="preserve"> организациями договорных обязательств на поставку электро- и тепловой энергии, МКП «</w:t>
      </w:r>
      <w:proofErr w:type="spellStart"/>
      <w:r>
        <w:rPr>
          <w:rFonts w:ascii="Roboto" w:hAnsi="Roboto"/>
          <w:color w:val="333333"/>
        </w:rPr>
        <w:t>Комхоз</w:t>
      </w:r>
      <w:proofErr w:type="spellEnd"/>
      <w:r>
        <w:rPr>
          <w:rFonts w:ascii="Roboto" w:hAnsi="Roboto"/>
          <w:color w:val="333333"/>
        </w:rPr>
        <w:t>» и МУП «</w:t>
      </w:r>
      <w:proofErr w:type="spellStart"/>
      <w:r>
        <w:rPr>
          <w:rFonts w:ascii="Roboto" w:hAnsi="Roboto"/>
          <w:color w:val="333333"/>
        </w:rPr>
        <w:t>Вешкаймское</w:t>
      </w:r>
      <w:proofErr w:type="spellEnd"/>
      <w:r>
        <w:rPr>
          <w:rFonts w:ascii="Roboto" w:hAnsi="Roboto"/>
          <w:color w:val="333333"/>
        </w:rPr>
        <w:t xml:space="preserve"> водоснабжение»</w:t>
      </w:r>
      <w:r w:rsidR="00E74DD9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соответствующую оплату надлежащим образом не производили.</w:t>
      </w:r>
    </w:p>
    <w:p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r w:rsidR="00BA25D0">
        <w:rPr>
          <w:rFonts w:ascii="Roboto" w:hAnsi="Roboto"/>
          <w:color w:val="333333"/>
        </w:rPr>
        <w:t>411,5</w:t>
      </w:r>
      <w:bookmarkStart w:id="0" w:name="_GoBack"/>
      <w:bookmarkEnd w:id="0"/>
      <w:r w:rsidR="00E74DD9">
        <w:rPr>
          <w:rFonts w:ascii="Roboto" w:hAnsi="Roboto"/>
          <w:color w:val="333333"/>
        </w:rPr>
        <w:t xml:space="preserve"> тысяч</w:t>
      </w:r>
      <w:r>
        <w:rPr>
          <w:rFonts w:ascii="Roboto" w:hAnsi="Roboto"/>
          <w:color w:val="333333"/>
        </w:rPr>
        <w:t xml:space="preserve"> рублей.</w:t>
      </w:r>
    </w:p>
    <w:p w:rsidR="000261D9" w:rsidRDefault="000261D9"/>
    <w:sectPr w:rsidR="000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2B0B9B"/>
    <w:rsid w:val="00452E9E"/>
    <w:rsid w:val="006B2A03"/>
    <w:rsid w:val="008365DD"/>
    <w:rsid w:val="00AF7C9A"/>
    <w:rsid w:val="00BA25D0"/>
    <w:rsid w:val="00DE3702"/>
    <w:rsid w:val="00E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5477"/>
  <w15:chartTrackingRefBased/>
  <w15:docId w15:val="{250425B2-6A8A-4793-80A2-4CCA74A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2023-09-18T10:43:00Z</dcterms:created>
  <dcterms:modified xsi:type="dcterms:W3CDTF">2023-09-18T10:43:00Z</dcterms:modified>
</cp:coreProperties>
</file>