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54" w:rsidRDefault="00DE2654" w:rsidP="00DE2654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DE2654" w:rsidRDefault="00DE2654" w:rsidP="00DE2654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 </w:t>
      </w:r>
      <w:r>
        <w:rPr>
          <w:b/>
          <w:bCs/>
          <w:color w:val="2C2D2E"/>
          <w:sz w:val="28"/>
          <w:szCs w:val="28"/>
        </w:rPr>
        <w:t>Определены особенности применения на территориях ДНР, ЛНР. Запорожской и Херсонской областях законодательства РФ о лицензировании отдельных видов деятельности.</w:t>
      </w:r>
    </w:p>
    <w:p w:rsidR="00DE2654" w:rsidRDefault="00DE2654" w:rsidP="00DE2654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 Постановлением Правительства Российской Федерации от 24.03.2023 № 463 «О применении на территориях Донецкой народной республики, Луганской народной республики, Запорожской области и Херсонской области законодательства Российской Федерации о лицензировании отдельных видов деятельности» утверждены Правила представления уведомления об осуществлении видео деятельности из числа указанных в ч. 1 ст. 12 Федерального закона «О лицензировании отдельных видов деятельности», осуществление которых на территориях Донецкой народной республики, Луганской народной республики, Запорожской области и Херсонской области допускается с 01.03.2024 без получения лицензии.</w:t>
      </w:r>
    </w:p>
    <w:p w:rsidR="00DE2654" w:rsidRDefault="00DE2654" w:rsidP="00DE2654">
      <w:pPr>
        <w:pStyle w:val="a3"/>
        <w:shd w:val="clear" w:color="auto" w:fill="FFFFFF"/>
        <w:spacing w:after="165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        Так, в том числе регламентированы вопросы деятельности по сбору, транспортированию, обработке, утилизации, обезвреживанию, размещению отходов </w:t>
      </w:r>
      <w:r>
        <w:rPr>
          <w:color w:val="2C2D2E"/>
          <w:sz w:val="28"/>
          <w:szCs w:val="28"/>
          <w:lang w:val="en-US"/>
        </w:rPr>
        <w:t>I</w:t>
      </w:r>
      <w:r>
        <w:rPr>
          <w:color w:val="2C2D2E"/>
          <w:sz w:val="28"/>
          <w:szCs w:val="28"/>
        </w:rPr>
        <w:t>-</w:t>
      </w:r>
      <w:r>
        <w:rPr>
          <w:color w:val="2C2D2E"/>
          <w:sz w:val="28"/>
          <w:szCs w:val="28"/>
          <w:lang w:val="en-US"/>
        </w:rPr>
        <w:t>IV</w:t>
      </w:r>
      <w:r>
        <w:rPr>
          <w:color w:val="2C2D2E"/>
          <w:sz w:val="28"/>
          <w:szCs w:val="28"/>
        </w:rPr>
        <w:t> классов опасности (за исключением случаев, если сбор отходов I - IV классов опасности осуществляется не по месту их обработки, и (или) утилизации, и (или) обезвреживания, и (или) размещения) без получения соответствующей лицензии. </w:t>
      </w:r>
    </w:p>
    <w:p w:rsidR="00AC29B3" w:rsidRDefault="00AC29B3">
      <w:bookmarkStart w:id="0" w:name="_GoBack"/>
      <w:bookmarkEnd w:id="0"/>
    </w:p>
    <w:sectPr w:rsidR="00AC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26"/>
    <w:rsid w:val="00AC29B3"/>
    <w:rsid w:val="00DE2654"/>
    <w:rsid w:val="00E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4F69-D121-4C60-91DE-28105829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2023-05-12T11:54:00Z</dcterms:created>
  <dcterms:modified xsi:type="dcterms:W3CDTF">2023-05-12T11:55:00Z</dcterms:modified>
</cp:coreProperties>
</file>