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55"/>
        <w:gridCol w:w="5419"/>
        <w:gridCol w:w="4861"/>
      </w:tblGrid>
      <w:tr w:rsidR="0023638C">
        <w:tc>
          <w:tcPr>
            <w:tcW w:w="4855" w:type="dxa"/>
            <w:shd w:val="clear" w:color="auto" w:fill="auto"/>
          </w:tcPr>
          <w:p w:rsidR="0023638C" w:rsidRDefault="0023638C">
            <w:pPr>
              <w:pStyle w:val="a8"/>
              <w:snapToGrid w:val="0"/>
            </w:pPr>
          </w:p>
        </w:tc>
        <w:tc>
          <w:tcPr>
            <w:tcW w:w="5419" w:type="dxa"/>
            <w:shd w:val="clear" w:color="auto" w:fill="auto"/>
          </w:tcPr>
          <w:p w:rsidR="0023638C" w:rsidRDefault="0023638C">
            <w:pPr>
              <w:pStyle w:val="a8"/>
              <w:snapToGrid w:val="0"/>
            </w:pPr>
          </w:p>
        </w:tc>
        <w:tc>
          <w:tcPr>
            <w:tcW w:w="4861" w:type="dxa"/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УТВЕРЖДЁН</w:t>
            </w:r>
          </w:p>
          <w:p w:rsidR="0023638C" w:rsidRDefault="0023638C">
            <w:pPr>
              <w:pStyle w:val="a8"/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решением Совета депутатов</w:t>
            </w:r>
          </w:p>
          <w:p w:rsidR="0023638C" w:rsidRDefault="0023638C">
            <w:pPr>
              <w:pStyle w:val="a8"/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 xml:space="preserve">муниципального образования </w:t>
            </w:r>
          </w:p>
          <w:p w:rsidR="0023638C" w:rsidRDefault="005D492B">
            <w:pPr>
              <w:pStyle w:val="a8"/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Чуфаровское городское поселение</w:t>
            </w:r>
          </w:p>
          <w:p w:rsidR="0023638C" w:rsidRDefault="0023638C" w:rsidP="00976B8F">
            <w:pPr>
              <w:pStyle w:val="a8"/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 xml:space="preserve">от </w:t>
            </w:r>
            <w:r w:rsidR="00976B8F">
              <w:rPr>
                <w:sz w:val="28"/>
                <w:szCs w:val="34"/>
              </w:rPr>
              <w:t>06.01.2020</w:t>
            </w:r>
            <w:r>
              <w:rPr>
                <w:sz w:val="28"/>
                <w:szCs w:val="34"/>
              </w:rPr>
              <w:t xml:space="preserve"> № </w:t>
            </w:r>
            <w:r w:rsidR="00976B8F">
              <w:rPr>
                <w:sz w:val="28"/>
                <w:szCs w:val="34"/>
              </w:rPr>
              <w:t>4</w:t>
            </w:r>
          </w:p>
        </w:tc>
      </w:tr>
    </w:tbl>
    <w:p w:rsidR="0023638C" w:rsidRDefault="0023638C"/>
    <w:p w:rsidR="0023638C" w:rsidRDefault="0023638C"/>
    <w:p w:rsidR="0023638C" w:rsidRDefault="0023638C">
      <w:pPr>
        <w:jc w:val="center"/>
        <w:rPr>
          <w:b/>
          <w:bCs/>
          <w:sz w:val="28"/>
          <w:szCs w:val="34"/>
        </w:rPr>
      </w:pPr>
      <w:r>
        <w:rPr>
          <w:b/>
          <w:bCs/>
          <w:sz w:val="28"/>
          <w:szCs w:val="34"/>
        </w:rPr>
        <w:t xml:space="preserve">Перспективный план </w:t>
      </w:r>
    </w:p>
    <w:p w:rsidR="005D492B" w:rsidRDefault="0023638C">
      <w:pPr>
        <w:jc w:val="center"/>
        <w:rPr>
          <w:b/>
          <w:bCs/>
          <w:sz w:val="28"/>
          <w:szCs w:val="34"/>
        </w:rPr>
      </w:pPr>
      <w:r>
        <w:rPr>
          <w:b/>
          <w:bCs/>
          <w:sz w:val="28"/>
          <w:szCs w:val="34"/>
        </w:rPr>
        <w:t xml:space="preserve">работы Совета депутатов муниципального образования </w:t>
      </w:r>
    </w:p>
    <w:p w:rsidR="0023638C" w:rsidRDefault="005D492B">
      <w:pPr>
        <w:jc w:val="center"/>
        <w:rPr>
          <w:b/>
          <w:bCs/>
          <w:sz w:val="28"/>
          <w:szCs w:val="34"/>
        </w:rPr>
      </w:pPr>
      <w:r>
        <w:rPr>
          <w:b/>
          <w:bCs/>
          <w:sz w:val="28"/>
          <w:szCs w:val="34"/>
        </w:rPr>
        <w:t>Чуфаровское городское поселение</w:t>
      </w:r>
    </w:p>
    <w:p w:rsidR="0023638C" w:rsidRDefault="0023638C">
      <w:pPr>
        <w:jc w:val="center"/>
        <w:rPr>
          <w:b/>
          <w:bCs/>
          <w:sz w:val="28"/>
          <w:szCs w:val="34"/>
        </w:rPr>
      </w:pPr>
      <w:r>
        <w:rPr>
          <w:b/>
          <w:bCs/>
          <w:sz w:val="28"/>
          <w:szCs w:val="34"/>
        </w:rPr>
        <w:t>на</w:t>
      </w:r>
      <w:r w:rsidR="005D492B">
        <w:rPr>
          <w:b/>
          <w:bCs/>
          <w:sz w:val="28"/>
          <w:szCs w:val="34"/>
        </w:rPr>
        <w:t xml:space="preserve"> 1 квартал</w:t>
      </w:r>
      <w:r>
        <w:rPr>
          <w:b/>
          <w:bCs/>
          <w:sz w:val="28"/>
          <w:szCs w:val="34"/>
        </w:rPr>
        <w:t xml:space="preserve"> 20</w:t>
      </w:r>
      <w:r w:rsidR="00656659">
        <w:rPr>
          <w:b/>
          <w:bCs/>
          <w:sz w:val="28"/>
          <w:szCs w:val="34"/>
        </w:rPr>
        <w:t>20</w:t>
      </w:r>
      <w:r>
        <w:rPr>
          <w:b/>
          <w:bCs/>
          <w:sz w:val="28"/>
          <w:szCs w:val="34"/>
        </w:rPr>
        <w:t xml:space="preserve"> год</w:t>
      </w:r>
    </w:p>
    <w:p w:rsidR="0023638C" w:rsidRDefault="0023638C">
      <w:pPr>
        <w:jc w:val="center"/>
        <w:rPr>
          <w:b/>
          <w:bCs/>
          <w:sz w:val="28"/>
          <w:szCs w:val="34"/>
        </w:rPr>
      </w:pPr>
    </w:p>
    <w:tbl>
      <w:tblPr>
        <w:tblW w:w="15705" w:type="dxa"/>
        <w:tblInd w:w="-5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08"/>
        <w:gridCol w:w="1801"/>
        <w:gridCol w:w="6526"/>
        <w:gridCol w:w="4935"/>
        <w:gridCol w:w="1635"/>
      </w:tblGrid>
      <w:tr w:rsidR="0023638C" w:rsidTr="00403FB5">
        <w:tc>
          <w:tcPr>
            <w:tcW w:w="8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8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Планируемые сроки</w:t>
            </w:r>
          </w:p>
        </w:tc>
        <w:tc>
          <w:tcPr>
            <w:tcW w:w="65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Планируемые вопросы заседания, мероприятия</w:t>
            </w:r>
          </w:p>
        </w:tc>
        <w:tc>
          <w:tcPr>
            <w:tcW w:w="49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Ответственные</w:t>
            </w:r>
          </w:p>
        </w:tc>
        <w:tc>
          <w:tcPr>
            <w:tcW w:w="16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Примечания</w:t>
            </w:r>
          </w:p>
        </w:tc>
      </w:tr>
      <w:tr w:rsidR="0023638C" w:rsidTr="00403FB5">
        <w:tc>
          <w:tcPr>
            <w:tcW w:w="1570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638C" w:rsidRDefault="0023638C" w:rsidP="005D492B">
            <w:pPr>
              <w:pStyle w:val="a8"/>
              <w:snapToGrid w:val="0"/>
              <w:jc w:val="center"/>
              <w:rPr>
                <w:b/>
                <w:bCs/>
                <w:sz w:val="28"/>
                <w:szCs w:val="34"/>
              </w:rPr>
            </w:pPr>
            <w:r>
              <w:rPr>
                <w:b/>
                <w:bCs/>
                <w:sz w:val="28"/>
                <w:szCs w:val="34"/>
              </w:rPr>
              <w:t xml:space="preserve">1. Заседания Совета депутатов МО </w:t>
            </w:r>
            <w:r w:rsidR="005D492B">
              <w:rPr>
                <w:b/>
                <w:bCs/>
                <w:sz w:val="28"/>
                <w:szCs w:val="34"/>
              </w:rPr>
              <w:t>Чуфаровское городское поселение</w:t>
            </w:r>
          </w:p>
        </w:tc>
      </w:tr>
      <w:tr w:rsidR="0023638C" w:rsidTr="00403FB5">
        <w:tc>
          <w:tcPr>
            <w:tcW w:w="80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snapToGrid w:val="0"/>
            </w:pPr>
            <w:r>
              <w:t>1</w:t>
            </w:r>
          </w:p>
        </w:tc>
        <w:tc>
          <w:tcPr>
            <w:tcW w:w="18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snapToGrid w:val="0"/>
              <w:jc w:val="center"/>
            </w:pPr>
            <w:r>
              <w:t>1 квартал</w:t>
            </w:r>
          </w:p>
        </w:tc>
        <w:tc>
          <w:tcPr>
            <w:tcW w:w="65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 w:rsidP="00656659">
            <w:pPr>
              <w:pStyle w:val="a8"/>
              <w:snapToGrid w:val="0"/>
              <w:jc w:val="both"/>
            </w:pPr>
            <w:r>
              <w:t>Отчёт по итогам работы контрольно-счётной комиссии муниципального образования «</w:t>
            </w:r>
            <w:proofErr w:type="spellStart"/>
            <w:r>
              <w:t>Вешкаймский</w:t>
            </w:r>
            <w:proofErr w:type="spellEnd"/>
            <w:r>
              <w:t xml:space="preserve"> район» за 201</w:t>
            </w:r>
            <w:r w:rsidR="00656659">
              <w:t>9</w:t>
            </w:r>
            <w:r>
              <w:t xml:space="preserve"> год</w:t>
            </w:r>
          </w:p>
        </w:tc>
        <w:tc>
          <w:tcPr>
            <w:tcW w:w="4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both"/>
            </w:pPr>
            <w:r>
              <w:t>Комиссия по бюджету и экономической политике;</w:t>
            </w:r>
          </w:p>
          <w:p w:rsidR="0023638C" w:rsidRDefault="0023638C">
            <w:pPr>
              <w:pStyle w:val="a8"/>
              <w:jc w:val="both"/>
            </w:pPr>
            <w:r>
              <w:t>КСК МО «</w:t>
            </w:r>
            <w:proofErr w:type="spellStart"/>
            <w:r>
              <w:t>Вешкаймский</w:t>
            </w:r>
            <w:proofErr w:type="spellEnd"/>
            <w:r>
              <w:t xml:space="preserve"> район»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</w:pPr>
          </w:p>
        </w:tc>
      </w:tr>
      <w:tr w:rsidR="0023638C" w:rsidTr="00403FB5">
        <w:tc>
          <w:tcPr>
            <w:tcW w:w="8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snapToGrid w:val="0"/>
            </w:pPr>
          </w:p>
        </w:tc>
        <w:tc>
          <w:tcPr>
            <w:tcW w:w="18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snapToGrid w:val="0"/>
              <w:jc w:val="center"/>
            </w:pPr>
          </w:p>
        </w:tc>
        <w:tc>
          <w:tcPr>
            <w:tcW w:w="65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 w:rsidP="005D492B">
            <w:pPr>
              <w:pStyle w:val="a8"/>
              <w:snapToGrid w:val="0"/>
              <w:jc w:val="both"/>
            </w:pPr>
            <w:r>
              <w:t xml:space="preserve">Отчёт главы МО </w:t>
            </w:r>
            <w:r w:rsidR="005D492B">
              <w:t>Чуфаровское городское поселение</w:t>
            </w:r>
            <w:r>
              <w:t xml:space="preserve"> по итогам работы в 201</w:t>
            </w:r>
            <w:r w:rsidR="00656659">
              <w:t>9</w:t>
            </w:r>
            <w:r>
              <w:t xml:space="preserve"> г. и о задачах на 20</w:t>
            </w:r>
            <w:r w:rsidR="00656659">
              <w:t>20</w:t>
            </w:r>
            <w:r>
              <w:t xml:space="preserve"> год</w:t>
            </w:r>
          </w:p>
        </w:tc>
        <w:tc>
          <w:tcPr>
            <w:tcW w:w="4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 w:rsidP="005D492B">
            <w:pPr>
              <w:pStyle w:val="a8"/>
              <w:snapToGrid w:val="0"/>
              <w:jc w:val="both"/>
            </w:pPr>
            <w:r>
              <w:t>Г</w:t>
            </w:r>
            <w:r w:rsidR="005D492B">
              <w:t>лава МО Чуфаровское городское поселение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</w:pPr>
          </w:p>
        </w:tc>
      </w:tr>
      <w:tr w:rsidR="0023638C" w:rsidTr="00403FB5">
        <w:tc>
          <w:tcPr>
            <w:tcW w:w="8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snapToGrid w:val="0"/>
            </w:pPr>
          </w:p>
        </w:tc>
        <w:tc>
          <w:tcPr>
            <w:tcW w:w="18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snapToGrid w:val="0"/>
              <w:jc w:val="center"/>
            </w:pPr>
          </w:p>
        </w:tc>
        <w:tc>
          <w:tcPr>
            <w:tcW w:w="65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 w:rsidP="005D492B">
            <w:pPr>
              <w:pStyle w:val="a8"/>
              <w:snapToGrid w:val="0"/>
              <w:jc w:val="both"/>
            </w:pPr>
            <w:r>
              <w:t xml:space="preserve">Отчет главы администрации муниципального образования </w:t>
            </w:r>
            <w:r w:rsidR="005D492B">
              <w:t>Чуфаровское городское поселение</w:t>
            </w:r>
            <w:r>
              <w:t xml:space="preserve"> об итогах работы администрации за 201</w:t>
            </w:r>
            <w:r w:rsidR="00656659">
              <w:t>9</w:t>
            </w:r>
            <w:r w:rsidR="003B4AE4">
              <w:t xml:space="preserve"> год и задачах на 20</w:t>
            </w:r>
            <w:r w:rsidR="00656659">
              <w:t>20</w:t>
            </w:r>
            <w:r>
              <w:t xml:space="preserve"> год</w:t>
            </w:r>
          </w:p>
        </w:tc>
        <w:tc>
          <w:tcPr>
            <w:tcW w:w="4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both"/>
            </w:pPr>
            <w:r>
              <w:t>Комиссии Совета депутатов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</w:pPr>
          </w:p>
        </w:tc>
      </w:tr>
      <w:tr w:rsidR="0023638C" w:rsidTr="00403FB5">
        <w:tc>
          <w:tcPr>
            <w:tcW w:w="8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snapToGrid w:val="0"/>
            </w:pPr>
            <w:r>
              <w:t>1</w:t>
            </w:r>
          </w:p>
        </w:tc>
        <w:tc>
          <w:tcPr>
            <w:tcW w:w="18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snapToGrid w:val="0"/>
            </w:pPr>
          </w:p>
        </w:tc>
        <w:tc>
          <w:tcPr>
            <w:tcW w:w="65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both"/>
            </w:pPr>
            <w:r>
              <w:t>Вопросы имущественного характера и в сфере земельных отношений (по мере поступления)</w:t>
            </w:r>
          </w:p>
        </w:tc>
        <w:tc>
          <w:tcPr>
            <w:tcW w:w="4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492B" w:rsidRDefault="005D492B">
            <w:pPr>
              <w:pStyle w:val="a8"/>
              <w:jc w:val="both"/>
            </w:pPr>
            <w:r w:rsidRPr="00E93180">
              <w:t>Комиссия по бюджету, социальной и молодежной политике и местному самоуправлению;</w:t>
            </w:r>
          </w:p>
          <w:p w:rsidR="0023638C" w:rsidRDefault="005D492B">
            <w:pPr>
              <w:pStyle w:val="a8"/>
              <w:jc w:val="both"/>
            </w:pPr>
            <w:r>
              <w:t>Специалист по земельным отношениям, директор МКУ «Управление делами»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</w:pPr>
          </w:p>
        </w:tc>
      </w:tr>
      <w:tr w:rsidR="0023638C" w:rsidTr="00403FB5">
        <w:tc>
          <w:tcPr>
            <w:tcW w:w="8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snapToGrid w:val="0"/>
            </w:pPr>
          </w:p>
        </w:tc>
        <w:tc>
          <w:tcPr>
            <w:tcW w:w="18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snapToGrid w:val="0"/>
            </w:pPr>
          </w:p>
        </w:tc>
        <w:tc>
          <w:tcPr>
            <w:tcW w:w="65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638C" w:rsidRDefault="0023638C">
            <w:pPr>
              <w:tabs>
                <w:tab w:val="left" w:pos="0"/>
              </w:tabs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 содержании автомобильных дорог на территории </w:t>
            </w:r>
            <w:r>
              <w:rPr>
                <w:color w:val="000000"/>
              </w:rPr>
              <w:lastRenderedPageBreak/>
              <w:t xml:space="preserve">муниципального образования в зимний период </w:t>
            </w:r>
          </w:p>
          <w:p w:rsidR="0023638C" w:rsidRDefault="0023638C">
            <w:pPr>
              <w:tabs>
                <w:tab w:val="left" w:pos="0"/>
              </w:tabs>
              <w:snapToGrid w:val="0"/>
              <w:jc w:val="both"/>
              <w:rPr>
                <w:color w:val="000000"/>
              </w:rPr>
            </w:pPr>
          </w:p>
        </w:tc>
        <w:tc>
          <w:tcPr>
            <w:tcW w:w="4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492B" w:rsidRPr="00680862" w:rsidRDefault="005D492B" w:rsidP="005D492B">
            <w:pPr>
              <w:jc w:val="both"/>
              <w:rPr>
                <w:rFonts w:ascii="PT Astra Serif" w:hAnsi="PT Astra Serif"/>
              </w:rPr>
            </w:pPr>
            <w:r w:rsidRPr="00680862">
              <w:rPr>
                <w:rFonts w:ascii="PT Astra Serif" w:hAnsi="PT Astra Serif"/>
              </w:rPr>
              <w:lastRenderedPageBreak/>
              <w:t xml:space="preserve">Комиссия  по аграрной политике, ЖКХ, </w:t>
            </w:r>
            <w:r w:rsidRPr="00680862">
              <w:rPr>
                <w:rFonts w:ascii="PT Astra Serif" w:hAnsi="PT Astra Serif"/>
              </w:rPr>
              <w:lastRenderedPageBreak/>
              <w:t xml:space="preserve">транспорту и дорожной деятельности, природопользованию и охране окружающей среды; </w:t>
            </w:r>
          </w:p>
          <w:p w:rsidR="0023638C" w:rsidRDefault="005D492B" w:rsidP="005D492B">
            <w:pPr>
              <w:pStyle w:val="a8"/>
              <w:snapToGrid w:val="0"/>
              <w:jc w:val="both"/>
            </w:pPr>
            <w:r>
              <w:t xml:space="preserve">Глава </w:t>
            </w:r>
            <w:r w:rsidR="0023638C">
              <w:t>администрации</w:t>
            </w:r>
            <w:r>
              <w:t xml:space="preserve">, специалист по вопросам ЖКХ и местного самоуправления </w:t>
            </w:r>
            <w:r w:rsidR="0023638C">
              <w:t xml:space="preserve">МО </w:t>
            </w:r>
            <w:r>
              <w:t>Чуфаровское городское поселение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638C" w:rsidRDefault="0023638C">
            <w:pPr>
              <w:pStyle w:val="a8"/>
              <w:snapToGrid w:val="0"/>
              <w:jc w:val="center"/>
            </w:pPr>
          </w:p>
        </w:tc>
      </w:tr>
      <w:tr w:rsidR="00300185" w:rsidTr="00403FB5">
        <w:tc>
          <w:tcPr>
            <w:tcW w:w="8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>
            <w:pPr>
              <w:snapToGrid w:val="0"/>
            </w:pPr>
          </w:p>
        </w:tc>
        <w:tc>
          <w:tcPr>
            <w:tcW w:w="18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>
            <w:pPr>
              <w:snapToGrid w:val="0"/>
            </w:pPr>
          </w:p>
        </w:tc>
        <w:tc>
          <w:tcPr>
            <w:tcW w:w="65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 w:rsidP="00656659">
            <w:pPr>
              <w:pStyle w:val="a8"/>
              <w:tabs>
                <w:tab w:val="left" w:pos="0"/>
              </w:tabs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 работе коммунальных служб района по качеству предоставляемых коммунальных услуг населению: анализ работы за 2019 год, задачи и перспективы на 2020 год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рамках реализации депутатского контроля)</w:t>
            </w:r>
          </w:p>
        </w:tc>
        <w:tc>
          <w:tcPr>
            <w:tcW w:w="4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 w:rsidP="00CB36F4">
            <w:pPr>
              <w:pStyle w:val="a8"/>
              <w:snapToGrid w:val="0"/>
              <w:jc w:val="both"/>
            </w:pPr>
            <w:r>
              <w:t xml:space="preserve">Комиссии Совета депутатов Администрации МО Чуфаровское городское поселение 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0185" w:rsidRDefault="00300185">
            <w:pPr>
              <w:pStyle w:val="a8"/>
              <w:snapToGrid w:val="0"/>
              <w:jc w:val="center"/>
            </w:pPr>
          </w:p>
        </w:tc>
      </w:tr>
      <w:tr w:rsidR="00300185" w:rsidTr="00403FB5">
        <w:tc>
          <w:tcPr>
            <w:tcW w:w="8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>
            <w:pPr>
              <w:snapToGrid w:val="0"/>
            </w:pPr>
          </w:p>
        </w:tc>
        <w:tc>
          <w:tcPr>
            <w:tcW w:w="18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>
            <w:pPr>
              <w:snapToGrid w:val="0"/>
            </w:pPr>
          </w:p>
        </w:tc>
        <w:tc>
          <w:tcPr>
            <w:tcW w:w="65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 w:rsidP="005D492B">
            <w:pPr>
              <w:pStyle w:val="a8"/>
              <w:snapToGrid w:val="0"/>
              <w:jc w:val="both"/>
            </w:pPr>
            <w:r>
              <w:t>О внесении изменений в Устав муниципального образования Чуфаровское городское поселение</w:t>
            </w:r>
          </w:p>
        </w:tc>
        <w:tc>
          <w:tcPr>
            <w:tcW w:w="4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 w:rsidP="005D492B">
            <w:pPr>
              <w:pStyle w:val="a8"/>
              <w:snapToGrid w:val="0"/>
              <w:jc w:val="both"/>
            </w:pPr>
            <w:r>
              <w:t xml:space="preserve">Администрации МО Чуфаровское городское поселение 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0185" w:rsidRDefault="00300185">
            <w:pPr>
              <w:pStyle w:val="a8"/>
              <w:snapToGrid w:val="0"/>
              <w:jc w:val="center"/>
            </w:pPr>
          </w:p>
        </w:tc>
      </w:tr>
      <w:tr w:rsidR="00300185" w:rsidTr="00403FB5">
        <w:tc>
          <w:tcPr>
            <w:tcW w:w="8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>
            <w:pPr>
              <w:snapToGrid w:val="0"/>
            </w:pPr>
          </w:p>
        </w:tc>
        <w:tc>
          <w:tcPr>
            <w:tcW w:w="18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>
            <w:pPr>
              <w:snapToGrid w:val="0"/>
            </w:pPr>
          </w:p>
        </w:tc>
        <w:tc>
          <w:tcPr>
            <w:tcW w:w="65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 w:rsidP="00656659">
            <w:pPr>
              <w:pStyle w:val="a8"/>
              <w:snapToGrid w:val="0"/>
              <w:jc w:val="both"/>
            </w:pPr>
            <w:r>
              <w:t>О внесении изменений  в бюджет муниципального образования Чуфаровское городское поселение на 2020 г.</w:t>
            </w:r>
          </w:p>
        </w:tc>
        <w:tc>
          <w:tcPr>
            <w:tcW w:w="4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>
            <w:pPr>
              <w:pStyle w:val="a8"/>
              <w:snapToGrid w:val="0"/>
              <w:jc w:val="both"/>
            </w:pPr>
            <w:r>
              <w:t>Комиссия по бюджету и экономической политике;</w:t>
            </w:r>
          </w:p>
          <w:p w:rsidR="00300185" w:rsidRDefault="00300185">
            <w:pPr>
              <w:pStyle w:val="a8"/>
              <w:snapToGrid w:val="0"/>
              <w:jc w:val="both"/>
            </w:pPr>
            <w:r>
              <w:t>Специалист экономист администрации МО Чуфаровское городское поселение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0185" w:rsidRDefault="00300185">
            <w:pPr>
              <w:pStyle w:val="a8"/>
              <w:snapToGrid w:val="0"/>
              <w:jc w:val="center"/>
            </w:pPr>
          </w:p>
        </w:tc>
      </w:tr>
      <w:tr w:rsidR="00300185" w:rsidTr="00403FB5">
        <w:tc>
          <w:tcPr>
            <w:tcW w:w="8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>
            <w:pPr>
              <w:snapToGrid w:val="0"/>
            </w:pPr>
            <w:r>
              <w:t>1</w:t>
            </w:r>
          </w:p>
        </w:tc>
        <w:tc>
          <w:tcPr>
            <w:tcW w:w="18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>
            <w:pPr>
              <w:snapToGrid w:val="0"/>
            </w:pPr>
          </w:p>
        </w:tc>
        <w:tc>
          <w:tcPr>
            <w:tcW w:w="65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>
            <w:pPr>
              <w:pStyle w:val="a8"/>
              <w:snapToGrid w:val="0"/>
              <w:jc w:val="both"/>
            </w:pPr>
            <w:r>
              <w:t>Рассмотрение протестов, представлений прокуратуры (по мере поступления)</w:t>
            </w:r>
          </w:p>
          <w:p w:rsidR="00300185" w:rsidRDefault="00300185">
            <w:pPr>
              <w:pStyle w:val="a8"/>
              <w:snapToGrid w:val="0"/>
              <w:jc w:val="both"/>
            </w:pPr>
          </w:p>
        </w:tc>
        <w:tc>
          <w:tcPr>
            <w:tcW w:w="49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0185" w:rsidRDefault="00300185" w:rsidP="005D492B">
            <w:pPr>
              <w:pStyle w:val="a8"/>
              <w:snapToGrid w:val="0"/>
              <w:jc w:val="both"/>
            </w:pPr>
            <w:r>
              <w:t>Совет депутатов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0185" w:rsidRDefault="00300185">
            <w:pPr>
              <w:pStyle w:val="a8"/>
              <w:snapToGrid w:val="0"/>
              <w:jc w:val="center"/>
            </w:pPr>
          </w:p>
        </w:tc>
      </w:tr>
    </w:tbl>
    <w:p w:rsidR="0023638C" w:rsidRDefault="0023638C">
      <w:pPr>
        <w:jc w:val="center"/>
      </w:pPr>
    </w:p>
    <w:sectPr w:rsidR="0023638C" w:rsidSect="00E77196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FB5"/>
    <w:rsid w:val="001524C7"/>
    <w:rsid w:val="0023638C"/>
    <w:rsid w:val="00300185"/>
    <w:rsid w:val="003B4AE4"/>
    <w:rsid w:val="00403FB5"/>
    <w:rsid w:val="00414F6A"/>
    <w:rsid w:val="005504C9"/>
    <w:rsid w:val="005D492B"/>
    <w:rsid w:val="00643E51"/>
    <w:rsid w:val="00656659"/>
    <w:rsid w:val="006715E8"/>
    <w:rsid w:val="00796E69"/>
    <w:rsid w:val="00854705"/>
    <w:rsid w:val="00976B8F"/>
    <w:rsid w:val="00E77196"/>
    <w:rsid w:val="00EA15A3"/>
    <w:rsid w:val="00F37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96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77196"/>
  </w:style>
  <w:style w:type="character" w:customStyle="1" w:styleId="WW-Absatz-Standardschriftart">
    <w:name w:val="WW-Absatz-Standardschriftart"/>
    <w:rsid w:val="00E77196"/>
  </w:style>
  <w:style w:type="character" w:customStyle="1" w:styleId="WW-Absatz-Standardschriftart1">
    <w:name w:val="WW-Absatz-Standardschriftart1"/>
    <w:rsid w:val="00E77196"/>
  </w:style>
  <w:style w:type="character" w:customStyle="1" w:styleId="WW-Absatz-Standardschriftart11">
    <w:name w:val="WW-Absatz-Standardschriftart11"/>
    <w:rsid w:val="00E77196"/>
  </w:style>
  <w:style w:type="character" w:customStyle="1" w:styleId="WW-Absatz-Standardschriftart111">
    <w:name w:val="WW-Absatz-Standardschriftart111"/>
    <w:rsid w:val="00E77196"/>
  </w:style>
  <w:style w:type="character" w:customStyle="1" w:styleId="WW-Absatz-Standardschriftart1111">
    <w:name w:val="WW-Absatz-Standardschriftart1111"/>
    <w:rsid w:val="00E77196"/>
  </w:style>
  <w:style w:type="character" w:customStyle="1" w:styleId="WW-Absatz-Standardschriftart11111">
    <w:name w:val="WW-Absatz-Standardschriftart11111"/>
    <w:rsid w:val="00E77196"/>
  </w:style>
  <w:style w:type="character" w:customStyle="1" w:styleId="WW-Absatz-Standardschriftart111111">
    <w:name w:val="WW-Absatz-Standardschriftart111111"/>
    <w:rsid w:val="00E77196"/>
  </w:style>
  <w:style w:type="character" w:customStyle="1" w:styleId="WW-Absatz-Standardschriftart1111111">
    <w:name w:val="WW-Absatz-Standardschriftart1111111"/>
    <w:rsid w:val="00E77196"/>
  </w:style>
  <w:style w:type="character" w:customStyle="1" w:styleId="WW-Absatz-Standardschriftart11111111">
    <w:name w:val="WW-Absatz-Standardschriftart11111111"/>
    <w:rsid w:val="00E77196"/>
  </w:style>
  <w:style w:type="character" w:customStyle="1" w:styleId="1">
    <w:name w:val="Основной шрифт абзаца1"/>
    <w:rsid w:val="00E77196"/>
  </w:style>
  <w:style w:type="character" w:customStyle="1" w:styleId="WW-Absatz-Standardschriftart111111111">
    <w:name w:val="WW-Absatz-Standardschriftart111111111"/>
    <w:rsid w:val="00E77196"/>
  </w:style>
  <w:style w:type="character" w:customStyle="1" w:styleId="WW-Absatz-Standardschriftart1111111111">
    <w:name w:val="WW-Absatz-Standardschriftart1111111111"/>
    <w:rsid w:val="00E77196"/>
  </w:style>
  <w:style w:type="character" w:customStyle="1" w:styleId="WW-Absatz-Standardschriftart11111111111">
    <w:name w:val="WW-Absatz-Standardschriftart11111111111"/>
    <w:rsid w:val="00E77196"/>
  </w:style>
  <w:style w:type="character" w:customStyle="1" w:styleId="WW-Absatz-Standardschriftart111111111111">
    <w:name w:val="WW-Absatz-Standardschriftart111111111111"/>
    <w:rsid w:val="00E77196"/>
  </w:style>
  <w:style w:type="paragraph" w:customStyle="1" w:styleId="a3">
    <w:name w:val="Заголовок"/>
    <w:basedOn w:val="a"/>
    <w:next w:val="a4"/>
    <w:rsid w:val="00E7719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77196"/>
    <w:pPr>
      <w:spacing w:after="120"/>
    </w:pPr>
  </w:style>
  <w:style w:type="paragraph" w:styleId="a5">
    <w:name w:val="List"/>
    <w:basedOn w:val="a4"/>
    <w:rsid w:val="00E77196"/>
    <w:rPr>
      <w:rFonts w:cs="Tahoma"/>
    </w:rPr>
  </w:style>
  <w:style w:type="paragraph" w:customStyle="1" w:styleId="2">
    <w:name w:val="Название2"/>
    <w:basedOn w:val="a"/>
    <w:rsid w:val="00E7719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">
    <w:name w:val="Указатель2"/>
    <w:basedOn w:val="a"/>
    <w:rsid w:val="00E77196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rsid w:val="00E7719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77196"/>
    <w:pPr>
      <w:suppressLineNumbers/>
    </w:pPr>
    <w:rPr>
      <w:rFonts w:cs="Tahoma"/>
    </w:rPr>
  </w:style>
  <w:style w:type="paragraph" w:styleId="a6">
    <w:name w:val="Title"/>
    <w:basedOn w:val="a3"/>
    <w:next w:val="a7"/>
    <w:qFormat/>
    <w:rsid w:val="00E77196"/>
  </w:style>
  <w:style w:type="paragraph" w:styleId="a7">
    <w:name w:val="Subtitle"/>
    <w:basedOn w:val="a3"/>
    <w:next w:val="a4"/>
    <w:qFormat/>
    <w:rsid w:val="00E77196"/>
    <w:pPr>
      <w:jc w:val="center"/>
    </w:pPr>
    <w:rPr>
      <w:i/>
      <w:iCs/>
    </w:rPr>
  </w:style>
  <w:style w:type="paragraph" w:customStyle="1" w:styleId="a8">
    <w:name w:val="Содержимое таблицы"/>
    <w:basedOn w:val="a"/>
    <w:rsid w:val="00E77196"/>
    <w:pPr>
      <w:suppressLineNumbers/>
    </w:pPr>
  </w:style>
  <w:style w:type="paragraph" w:customStyle="1" w:styleId="a9">
    <w:name w:val="Заголовок таблицы"/>
    <w:basedOn w:val="a8"/>
    <w:rsid w:val="00E77196"/>
    <w:pPr>
      <w:jc w:val="center"/>
    </w:pPr>
    <w:rPr>
      <w:b/>
      <w:bCs/>
    </w:rPr>
  </w:style>
  <w:style w:type="paragraph" w:styleId="aa">
    <w:name w:val="No Spacing"/>
    <w:qFormat/>
    <w:rsid w:val="00E77196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Title">
    <w:name w:val="ConsPlusTitle"/>
    <w:rsid w:val="00E77196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"Вешкаймский район"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 O.</dc:creator>
  <cp:keywords/>
  <cp:lastModifiedBy>Пользователь Windows</cp:lastModifiedBy>
  <cp:revision>6</cp:revision>
  <cp:lastPrinted>2020-02-06T10:48:00Z</cp:lastPrinted>
  <dcterms:created xsi:type="dcterms:W3CDTF">2019-12-30T05:28:00Z</dcterms:created>
  <dcterms:modified xsi:type="dcterms:W3CDTF">2020-02-10T07:31:00Z</dcterms:modified>
</cp:coreProperties>
</file>