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EC" w:rsidRPr="00D24470" w:rsidRDefault="001D3636" w:rsidP="00E061EC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 w:rsidR="00E061EC">
        <w:rPr>
          <w:rFonts w:ascii="PT Astra Serif" w:hAnsi="PT Astra Serif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-591820</wp:posOffset>
            </wp:positionV>
            <wp:extent cx="3524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016" y="21176"/>
                <wp:lineTo x="21016" y="0"/>
                <wp:lineTo x="0" y="0"/>
              </wp:wrapPolygon>
            </wp:wrapTight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1EC" w:rsidRPr="00D24470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E061EC" w:rsidRPr="00D24470" w:rsidRDefault="00E061EC" w:rsidP="00E061EC">
      <w:pPr>
        <w:jc w:val="center"/>
        <w:rPr>
          <w:rFonts w:ascii="PT Astra Serif" w:hAnsi="PT Astra Serif"/>
          <w:b/>
          <w:sz w:val="32"/>
          <w:szCs w:val="32"/>
        </w:rPr>
      </w:pPr>
      <w:r w:rsidRPr="00D24470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E061EC" w:rsidRPr="00D24470" w:rsidRDefault="00E061EC" w:rsidP="00E061EC">
      <w:pPr>
        <w:jc w:val="center"/>
        <w:rPr>
          <w:rFonts w:ascii="PT Astra Serif" w:hAnsi="PT Astra Serif"/>
          <w:b/>
          <w:sz w:val="32"/>
          <w:szCs w:val="32"/>
        </w:rPr>
      </w:pPr>
      <w:r w:rsidRPr="00D24470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E061EC" w:rsidRPr="00D24470" w:rsidRDefault="00E061EC" w:rsidP="00E061EC">
      <w:pPr>
        <w:jc w:val="center"/>
        <w:rPr>
          <w:rFonts w:ascii="PT Astra Serif" w:hAnsi="PT Astra Serif"/>
          <w:b/>
          <w:sz w:val="16"/>
          <w:szCs w:val="16"/>
        </w:rPr>
      </w:pPr>
    </w:p>
    <w:p w:rsidR="00E061EC" w:rsidRPr="00D24470" w:rsidRDefault="00E061EC" w:rsidP="00E061EC">
      <w:pPr>
        <w:jc w:val="center"/>
        <w:rPr>
          <w:rFonts w:ascii="PT Astra Serif" w:hAnsi="PT Astra Serif"/>
          <w:b/>
          <w:sz w:val="40"/>
          <w:szCs w:val="40"/>
        </w:rPr>
      </w:pPr>
      <w:r w:rsidRPr="00D24470">
        <w:rPr>
          <w:rFonts w:ascii="PT Astra Serif" w:hAnsi="PT Astra Serif"/>
          <w:b/>
          <w:sz w:val="40"/>
          <w:szCs w:val="40"/>
        </w:rPr>
        <w:t>ПОСТАНОВЛЕНИЕ</w:t>
      </w:r>
    </w:p>
    <w:p w:rsidR="00E061EC" w:rsidRPr="00D24470" w:rsidRDefault="00E061EC" w:rsidP="00E061EC">
      <w:pPr>
        <w:rPr>
          <w:rFonts w:ascii="PT Astra Serif" w:hAnsi="PT Astra Serif"/>
          <w:sz w:val="16"/>
          <w:szCs w:val="16"/>
        </w:rPr>
      </w:pPr>
    </w:p>
    <w:p w:rsidR="00E061EC" w:rsidRPr="00D24470" w:rsidRDefault="00E061EC" w:rsidP="00E061E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Pr="00D24470">
        <w:rPr>
          <w:rFonts w:ascii="PT Astra Serif" w:hAnsi="PT Astra Serif"/>
          <w:sz w:val="28"/>
          <w:szCs w:val="28"/>
        </w:rPr>
        <w:t xml:space="preserve">.04.2022              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47</w:t>
      </w:r>
      <w:r w:rsidRPr="00D24470">
        <w:rPr>
          <w:rFonts w:ascii="PT Astra Serif" w:hAnsi="PT Astra Serif"/>
          <w:sz w:val="28"/>
          <w:szCs w:val="28"/>
        </w:rPr>
        <w:t xml:space="preserve"> </w:t>
      </w:r>
    </w:p>
    <w:p w:rsidR="00E061EC" w:rsidRPr="00D24470" w:rsidRDefault="00E061EC" w:rsidP="00E061EC">
      <w:pPr>
        <w:rPr>
          <w:rFonts w:ascii="PT Astra Serif" w:hAnsi="PT Astra Serif"/>
          <w:sz w:val="28"/>
          <w:szCs w:val="28"/>
        </w:rPr>
      </w:pPr>
      <w:r w:rsidRPr="00D2447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Экз.___</w:t>
      </w:r>
    </w:p>
    <w:p w:rsidR="00E061EC" w:rsidRPr="00D24470" w:rsidRDefault="00E061EC" w:rsidP="00E061EC">
      <w:pPr>
        <w:pStyle w:val="Heading"/>
        <w:jc w:val="center"/>
        <w:rPr>
          <w:rFonts w:ascii="PT Astra Serif" w:hAnsi="PT Astra Serif"/>
          <w:b w:val="0"/>
          <w:sz w:val="24"/>
          <w:szCs w:val="24"/>
        </w:rPr>
      </w:pPr>
      <w:proofErr w:type="spellStart"/>
      <w:r w:rsidRPr="00D24470">
        <w:rPr>
          <w:rFonts w:ascii="PT Astra Serif" w:hAnsi="PT Astra Serif"/>
          <w:b w:val="0"/>
          <w:sz w:val="24"/>
          <w:szCs w:val="24"/>
        </w:rPr>
        <w:t>р.п</w:t>
      </w:r>
      <w:proofErr w:type="spellEnd"/>
      <w:r w:rsidRPr="00D24470">
        <w:rPr>
          <w:rFonts w:ascii="PT Astra Serif" w:hAnsi="PT Astra Serif"/>
          <w:b w:val="0"/>
          <w:sz w:val="24"/>
          <w:szCs w:val="24"/>
        </w:rPr>
        <w:t>. Чуфарово</w:t>
      </w:r>
    </w:p>
    <w:p w:rsidR="00141CFE" w:rsidRDefault="00141CFE" w:rsidP="00E061EC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141CFE" w:rsidRDefault="00141CFE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141CFE" w:rsidRDefault="001D3636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Об утверждении Порядка </w:t>
      </w:r>
      <w:r>
        <w:rPr>
          <w:rFonts w:ascii="PT Astra Serif" w:hAnsi="PT Astra Serif"/>
          <w:b/>
          <w:color w:val="000000"/>
          <w:sz w:val="28"/>
          <w:szCs w:val="28"/>
        </w:rPr>
        <w:t>уведомления руководителем муниципального учреждения (предприятия) представителя нанимателя (работодателя) о возникновении (возможности возникновения)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41CFE" w:rsidRDefault="00141CFE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141CFE" w:rsidRPr="00853DE7" w:rsidRDefault="001D3636" w:rsidP="00853DE7">
      <w:pPr>
        <w:pStyle w:val="ab"/>
        <w:spacing w:before="0" w:after="0"/>
        <w:ind w:firstLine="708"/>
        <w:jc w:val="both"/>
        <w:rPr>
          <w:rFonts w:ascii="PT Astra Serif" w:hAnsi="PT Astra Serif"/>
          <w:color w:val="000000"/>
          <w:spacing w:val="4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</w:t>
      </w:r>
      <w:r>
        <w:rPr>
          <w:rFonts w:ascii="PT Astra Serif" w:hAnsi="PT Astra Serif"/>
          <w:color w:val="000000"/>
          <w:sz w:val="28"/>
          <w:szCs w:val="28"/>
        </w:rPr>
        <w:t xml:space="preserve">с Федеральным законом от 25.12.2008 № 273-ФЗ «О противодействии коррупции» и на основании Устава муниципального образования </w:t>
      </w:r>
      <w:r w:rsidR="00853DE7">
        <w:rPr>
          <w:rFonts w:ascii="PT Astra Serif" w:hAnsi="PT Astra Serif"/>
          <w:color w:val="000000"/>
          <w:sz w:val="28"/>
          <w:szCs w:val="28"/>
        </w:rPr>
        <w:t xml:space="preserve">Чуфаровское городское поселение Вешкаймского района Ульяновской области,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</w:t>
      </w:r>
      <w:r w:rsidR="00853DE7">
        <w:rPr>
          <w:rFonts w:ascii="PT Astra Serif" w:hAnsi="PT Astra Serif"/>
          <w:color w:val="000000"/>
          <w:sz w:val="28"/>
          <w:szCs w:val="28"/>
        </w:rPr>
        <w:t xml:space="preserve">Чуфаровское городское поселение Вешкаймского района Ульяновской области, </w:t>
      </w:r>
      <w:r w:rsidR="00853DE7" w:rsidRPr="00853DE7">
        <w:rPr>
          <w:rFonts w:ascii="PT Astra Serif" w:hAnsi="PT Astra Serif"/>
          <w:color w:val="000000"/>
          <w:spacing w:val="40"/>
          <w:sz w:val="28"/>
          <w:szCs w:val="28"/>
        </w:rPr>
        <w:t>постановляет:</w:t>
      </w:r>
    </w:p>
    <w:p w:rsidR="00141CFE" w:rsidRDefault="00141CFE">
      <w:pPr>
        <w:pStyle w:val="ab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1CFE" w:rsidRDefault="001D3636">
      <w:pPr>
        <w:pStyle w:val="ab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Утвердить прилагаемый к настоящему постановлению Порядок уведомления руководителем муниципального учреждения (предприятия), подведомственного администрации муниципального образования </w:t>
      </w:r>
      <w:r w:rsidR="00853DE7">
        <w:rPr>
          <w:rFonts w:ascii="PT Astra Serif" w:hAnsi="PT Astra Serif"/>
          <w:color w:val="000000"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представителя нанимателя (работодателя) о возникновении (возможности возникновения)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41CFE" w:rsidRDefault="001D3636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2. Настоящее постановление вступает в силу на следующий день после дня его обнародования.</w:t>
      </w:r>
    </w:p>
    <w:p w:rsidR="00141CFE" w:rsidRDefault="00141CFE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41CFE" w:rsidRDefault="00141CFE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05F26" w:rsidRDefault="00D05F26">
      <w:pPr>
        <w:ind w:firstLine="709"/>
        <w:jc w:val="both"/>
        <w:rPr>
          <w:rFonts w:ascii="PT Astra Serif" w:hAnsi="PT Astra Serif" w:cs="PT Astra Serif"/>
          <w:noProof/>
          <w:color w:val="000000"/>
          <w:sz w:val="28"/>
          <w:szCs w:val="28"/>
          <w:lang w:eastAsia="ru-RU"/>
        </w:rPr>
      </w:pPr>
    </w:p>
    <w:p w:rsidR="00141CFE" w:rsidRDefault="001D3636" w:rsidP="00D05F26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 w:rsidR="00141CFE" w:rsidRDefault="001D3636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141CFE" w:rsidRDefault="00853DE7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Чуфаровское городское поселение                                           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А.А.Антипов</w:t>
      </w:r>
      <w:proofErr w:type="spellEnd"/>
    </w:p>
    <w:p w:rsidR="00141CFE" w:rsidRDefault="001D3636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                                              </w:t>
      </w:r>
    </w:p>
    <w:p w:rsidR="00141CFE" w:rsidRDefault="00141CFE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E061EC" w:rsidRDefault="00E061EC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br w:type="page"/>
      </w:r>
    </w:p>
    <w:p w:rsidR="00141CFE" w:rsidRDefault="00141CFE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41CFE" w:rsidRDefault="001D3636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ПРИЛОЖЕНИЕ № 1</w:t>
      </w:r>
    </w:p>
    <w:p w:rsidR="00141CFE" w:rsidRDefault="001D3636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141CFE" w:rsidRDefault="001D3636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  </w:t>
      </w:r>
    </w:p>
    <w:p w:rsidR="00853DE7" w:rsidRDefault="00853DE7">
      <w:pPr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Чуфаровское городское поселение </w:t>
      </w:r>
    </w:p>
    <w:p w:rsidR="00853DE7" w:rsidRDefault="00853DE7">
      <w:pPr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Вешкаймского района </w:t>
      </w:r>
    </w:p>
    <w:p w:rsidR="00141CFE" w:rsidRDefault="00853DE7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Ульяновской области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1D3636">
        <w:rPr>
          <w:rFonts w:ascii="PT Astra Serif" w:hAnsi="PT Astra Serif" w:cs="PT Astra Serif"/>
          <w:color w:val="000000"/>
          <w:sz w:val="28"/>
          <w:szCs w:val="28"/>
        </w:rPr>
        <w:t xml:space="preserve">от  </w:t>
      </w:r>
      <w:r w:rsidR="00E061EC">
        <w:rPr>
          <w:rFonts w:ascii="PT Astra Serif" w:hAnsi="PT Astra Serif" w:cs="PT Astra Serif"/>
          <w:color w:val="000000"/>
          <w:sz w:val="28"/>
          <w:szCs w:val="28"/>
        </w:rPr>
        <w:t>15.04.2022</w:t>
      </w:r>
      <w:r w:rsidR="001D3636">
        <w:rPr>
          <w:rFonts w:ascii="PT Astra Serif" w:hAnsi="PT Astra Serif" w:cs="PT Astra Serif"/>
          <w:color w:val="000000"/>
          <w:sz w:val="28"/>
          <w:szCs w:val="28"/>
        </w:rPr>
        <w:t xml:space="preserve">  № </w:t>
      </w:r>
      <w:r w:rsidR="00E061EC">
        <w:rPr>
          <w:rFonts w:ascii="PT Astra Serif" w:hAnsi="PT Astra Serif" w:cs="PT Astra Serif"/>
          <w:color w:val="000000"/>
          <w:sz w:val="28"/>
          <w:szCs w:val="28"/>
        </w:rPr>
        <w:t>47</w:t>
      </w:r>
    </w:p>
    <w:p w:rsidR="00141CFE" w:rsidRDefault="00141CFE">
      <w:pPr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41CFE" w:rsidRDefault="001D3636">
      <w:pPr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ПОРЯДОК</w:t>
      </w:r>
    </w:p>
    <w:p w:rsidR="00141CFE" w:rsidRDefault="001D3636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уведомления руководителем муниципального учреждения (предприятия), подведомственного администрации муниципального образования </w:t>
      </w:r>
      <w:r w:rsidR="00853DE7">
        <w:rPr>
          <w:rFonts w:ascii="PT Astra Serif" w:hAnsi="PT Astra Serif"/>
          <w:color w:val="000000"/>
          <w:sz w:val="28"/>
          <w:szCs w:val="28"/>
        </w:rPr>
        <w:t xml:space="preserve">Чуфаровское городское поселение Вешкаймского района Ульяновской </w:t>
      </w:r>
      <w:proofErr w:type="spellStart"/>
      <w:r w:rsidR="00853DE7">
        <w:rPr>
          <w:rFonts w:ascii="PT Astra Serif" w:hAnsi="PT Astra Serif"/>
          <w:color w:val="000000"/>
          <w:sz w:val="28"/>
          <w:szCs w:val="28"/>
        </w:rPr>
        <w:t>области</w:t>
      </w:r>
      <w:r>
        <w:rPr>
          <w:rFonts w:ascii="PT Astra Serif" w:hAnsi="PT Astra Serif"/>
          <w:color w:val="000000"/>
          <w:sz w:val="28"/>
          <w:szCs w:val="28"/>
        </w:rPr>
        <w:t>представителя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нанимателя (работодателя) о возникновении (возможности возникновения)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41CFE" w:rsidRDefault="00141CF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1CFE" w:rsidRDefault="001D3636" w:rsidP="00E061EC">
      <w:pPr>
        <w:numPr>
          <w:ilvl w:val="0"/>
          <w:numId w:val="3"/>
        </w:num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Настоящий Порядок определяет процедуру уведомления руководителем муниципального учреждения (предприятия), подведомственного администрации муниципального образования </w:t>
      </w:r>
      <w:r w:rsidR="00853DE7">
        <w:rPr>
          <w:rFonts w:ascii="PT Astra Serif" w:hAnsi="PT Astra Serif"/>
          <w:color w:val="000000"/>
          <w:sz w:val="28"/>
          <w:szCs w:val="28"/>
        </w:rPr>
        <w:t>Чуфаровское городское поселение Вешкаймского района Ульяновской област</w:t>
      </w:r>
      <w:proofErr w:type="gramStart"/>
      <w:r w:rsidR="00853DE7">
        <w:rPr>
          <w:rFonts w:ascii="PT Astra Serif" w:hAnsi="PT Astra Serif"/>
          <w:color w:val="000000"/>
          <w:sz w:val="28"/>
          <w:szCs w:val="28"/>
        </w:rPr>
        <w:t>и</w:t>
      </w:r>
      <w:r>
        <w:rPr>
          <w:rFonts w:ascii="PT Astra Serif" w:hAnsi="PT Astra Serif"/>
          <w:color w:val="000000"/>
          <w:sz w:val="28"/>
          <w:szCs w:val="28"/>
        </w:rPr>
        <w:t>(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далее - Администрация) представителя нанимателя (работодателя) о возникновении (возможности возникновения)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В настоящем Порядке используется понятие «конфликт интересов», «личная заинтересованность», установленные статьей 10 Федерального закона от 25.12.2008 № 273-ФЗ «О противодействии коррупции».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 Представитель нанимателя (работодатель) – лицо, наделённое полномочиями по совершению от имени Администрации действий, связанных с назначением руководителя муниципального учреждения (предприятия), прекращением его полномочий, заключением и прекращением с ним трудового договора.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Представителем нанимателя (работодателем) для руководителя муниципального учреждения (предприятия), подведомственного </w:t>
      </w:r>
      <w:r w:rsidR="00853DE7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дминистрации является </w:t>
      </w:r>
      <w:r w:rsidR="00853DE7">
        <w:rPr>
          <w:rFonts w:ascii="PT Astra Serif" w:hAnsi="PT Astra Serif"/>
          <w:color w:val="000000"/>
          <w:sz w:val="28"/>
          <w:szCs w:val="28"/>
        </w:rPr>
        <w:t>Г</w:t>
      </w:r>
      <w:r>
        <w:rPr>
          <w:rFonts w:ascii="PT Astra Serif" w:hAnsi="PT Astra Serif"/>
          <w:color w:val="000000"/>
          <w:sz w:val="28"/>
          <w:szCs w:val="28"/>
        </w:rPr>
        <w:t xml:space="preserve">лава </w:t>
      </w:r>
      <w:r w:rsidR="00853DE7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>дминистрации.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 Руководитель муниципального учреждения (предприятия) (далее –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Руководитель обязан письменно уведомить </w:t>
      </w:r>
      <w:r w:rsidR="00853DE7">
        <w:rPr>
          <w:rFonts w:ascii="PT Astra Serif" w:hAnsi="PT Astra Serif"/>
          <w:color w:val="000000"/>
          <w:sz w:val="28"/>
          <w:szCs w:val="28"/>
        </w:rPr>
        <w:t>Г</w:t>
      </w:r>
      <w:r>
        <w:rPr>
          <w:rFonts w:ascii="PT Astra Serif" w:hAnsi="PT Astra Serif"/>
          <w:color w:val="000000"/>
          <w:sz w:val="28"/>
          <w:szCs w:val="28"/>
        </w:rPr>
        <w:t xml:space="preserve">лаву </w:t>
      </w:r>
      <w:r w:rsidR="00853DE7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>дминистрации о возникшей личной заинтересованности, которая приводит или может привести к конфликту интересов, не позднее одного рабочего дня, следующего за днём возникновения у руководителя личной заинтересованности.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Уведомление составляется руководителем по форме согласно приложению № 1 к настоящему Порядку. К уведомлению прилагаются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имеющиеся в распоряжении руководителя материалы, подтверждающие факты, изложенные в уведомлении.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7. При нахождении руководителя вне установленного места работы (командировка, отпуск, временная нетрудоспособность) руководитель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8. Уведомление передаётся руководителем </w:t>
      </w:r>
      <w:r w:rsidR="00853DE7">
        <w:rPr>
          <w:rFonts w:ascii="PT Astra Serif" w:hAnsi="PT Astra Serif"/>
          <w:color w:val="000000"/>
          <w:sz w:val="28"/>
          <w:szCs w:val="28"/>
        </w:rPr>
        <w:t>консультанту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53DE7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дминистрации,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являющийся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53DE7">
        <w:rPr>
          <w:rFonts w:ascii="PT Astra Serif" w:hAnsi="PT Astra Serif"/>
          <w:color w:val="000000"/>
          <w:sz w:val="28"/>
          <w:szCs w:val="28"/>
        </w:rPr>
        <w:t>ответственным лицом</w:t>
      </w:r>
      <w:r>
        <w:rPr>
          <w:rFonts w:ascii="PT Astra Serif" w:hAnsi="PT Astra Serif"/>
          <w:color w:val="000000"/>
          <w:sz w:val="28"/>
          <w:szCs w:val="28"/>
        </w:rPr>
        <w:t xml:space="preserve"> по профилактике коррупционных и иных правонарушений в </w:t>
      </w:r>
      <w:r w:rsidR="00853DE7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дминистрации (далее – </w:t>
      </w:r>
      <w:r w:rsidR="00853DE7">
        <w:rPr>
          <w:rFonts w:ascii="PT Astra Serif" w:hAnsi="PT Astra Serif"/>
          <w:color w:val="000000"/>
          <w:sz w:val="28"/>
          <w:szCs w:val="28"/>
        </w:rPr>
        <w:t>ответственное лицо</w:t>
      </w:r>
      <w:r>
        <w:rPr>
          <w:rFonts w:ascii="PT Astra Serif" w:hAnsi="PT Astra Serif"/>
          <w:color w:val="000000"/>
          <w:sz w:val="28"/>
          <w:szCs w:val="28"/>
        </w:rPr>
        <w:t>).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9. Регистрация уведомления производится в день его поступления в журнале регистрации, который должен быть прошит и пронумерован, заверен оттиском гербовой печати </w:t>
      </w:r>
      <w:r w:rsidR="00853DE7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дминистрации (Приложение № 2). Ведение журнала возлагается на консультанта </w:t>
      </w:r>
      <w:r w:rsidR="00853DE7"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уведомлении указываются регистрационный номер, дата регистрации, фамилия, имя, отчество (при наличии) и подпись работника, зарегистрировавшего уведомление.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Уведомление с отметками, подтверждающими его регистрационный номер, дату регистрации, фамилию, имя, отчество (при наличии) и подпись работника, зарегистрировавшего уведомление, приобщается к личному делу руководителя.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Копия зарегистрированного уведомления передаётся руководителю.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Отказ в регистрации уведомления, а также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непредоставление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руководителю копии зарегистрированного уведомления не допускаются.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10. Консультант </w:t>
      </w:r>
      <w:r w:rsidR="00853DE7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E061E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не позднее одного рабочего дня, следующего за днём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в течение двух рабочих дней подготавливает мотивированное заключение на уведомление.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11. Уведомление с письменными пояснениями руководителя и мотивированным заключением консультанта </w:t>
      </w:r>
      <w:r w:rsidR="00853DE7"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не позднее одного рабочего дня со дня подготовки мотивированного заключения передаётся на рассмотрение главы Администрации.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12. Главой </w:t>
      </w:r>
      <w:r w:rsidR="00853DE7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>дминистрации по результатам рассмотрения уведомления и приложенных к нему материалов принимается одно из следующих решений: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13. Решение оформляется в письменном виде и в течение трёх рабочих дней со дня приятия доводится до руководителя, представившего уведомление, под роспись.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14. В случае принятия решения, предусмотренного подпунктом б) пункта 12 настоящего Порядка, глава администрации обеспечивает принятие мер по предотвращению или урегулированию конфликта интересов либо рекомендует руководителю, представившему уведомление, принять такие меры.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рекомендации руководителю принятия мер по предотвращению или урегулированию конфликта интересов, устанавливается срок, в течение которого руководитель, представивший уведомление, должен принять конкретные меры по предотвращению или урегулированию конфликта интересов. Информация об указанном сроке доводится до руководителя под роспись.</w:t>
      </w:r>
    </w:p>
    <w:p w:rsidR="00141CFE" w:rsidRDefault="001D3636" w:rsidP="00E061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15. Предотвращение или урегулирование конфликта интересов может состоять в изменении должностного положения руководителя,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141CFE" w:rsidRDefault="001D3636" w:rsidP="00E061EC">
      <w:pPr>
        <w:numPr>
          <w:ilvl w:val="0"/>
          <w:numId w:val="4"/>
        </w:num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случае непринятия руководителем, представившим уведомление, мер по предотвращению или урегулированию конфликта интересов </w:t>
      </w:r>
      <w:r w:rsidR="00853DE7">
        <w:rPr>
          <w:rFonts w:ascii="PT Astra Serif" w:hAnsi="PT Astra Serif"/>
          <w:color w:val="000000"/>
          <w:sz w:val="28"/>
          <w:szCs w:val="28"/>
        </w:rPr>
        <w:t>Г</w:t>
      </w:r>
      <w:r>
        <w:rPr>
          <w:rFonts w:ascii="PT Astra Serif" w:hAnsi="PT Astra Serif"/>
          <w:color w:val="000000"/>
          <w:sz w:val="28"/>
          <w:szCs w:val="28"/>
        </w:rPr>
        <w:t>лава администрации применяет к руководителю, допустившему правонарушение, меры юридической ответственности, предусмотренные законодательством Российской Федерации.</w:t>
      </w:r>
    </w:p>
    <w:p w:rsidR="00141CFE" w:rsidRDefault="00141CF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141CFE" w:rsidRDefault="00141CFE">
      <w:pPr>
        <w:autoSpaceDE w:val="0"/>
        <w:autoSpaceDN w:val="0"/>
        <w:ind w:firstLine="4560"/>
        <w:jc w:val="right"/>
        <w:rPr>
          <w:rFonts w:eastAsiaTheme="minorEastAsia"/>
          <w:lang w:val="ru" w:bidi="ar"/>
        </w:rPr>
      </w:pPr>
    </w:p>
    <w:p w:rsidR="00E061EC" w:rsidRDefault="00E061EC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lang w:val="ru" w:bidi="ar"/>
        </w:rPr>
      </w:pPr>
      <w:r>
        <w:rPr>
          <w:rFonts w:ascii="PT Astra Serif" w:eastAsiaTheme="minorEastAsia" w:hAnsi="PT Astra Serif" w:cs="PT Astra Serif"/>
          <w:lang w:val="ru" w:bidi="ar"/>
        </w:rPr>
        <w:br w:type="page"/>
      </w:r>
    </w:p>
    <w:p w:rsidR="00141CFE" w:rsidRPr="00853DE7" w:rsidRDefault="001D3636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lastRenderedPageBreak/>
        <w:t>Приложение 1</w:t>
      </w:r>
    </w:p>
    <w:p w:rsidR="00141CFE" w:rsidRPr="00853DE7" w:rsidRDefault="001D3636">
      <w:pPr>
        <w:autoSpaceDE w:val="0"/>
        <w:autoSpaceDN w:val="0"/>
        <w:ind w:right="-80" w:firstLine="4539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к </w:t>
      </w:r>
      <w:r>
        <w:rPr>
          <w:rFonts w:ascii="PT Astra Serif" w:eastAsiaTheme="minorEastAsia" w:hAnsi="PT Astra Serif" w:cs="PT Astra Serif"/>
          <w:color w:val="26282F"/>
          <w:lang w:val="ru" w:bidi="ar"/>
        </w:rPr>
        <w:t xml:space="preserve">Порядку </w:t>
      </w:r>
      <w:r>
        <w:rPr>
          <w:rFonts w:ascii="PT Astra Serif" w:eastAsiaTheme="minorEastAsia" w:hAnsi="PT Astra Serif" w:cs="PT Astra Serif"/>
          <w:lang w:val="ru" w:bidi="ar"/>
        </w:rPr>
        <w:t xml:space="preserve">уведомления руководителем </w:t>
      </w:r>
    </w:p>
    <w:p w:rsidR="00141CFE" w:rsidRPr="00853DE7" w:rsidRDefault="001D3636">
      <w:pPr>
        <w:autoSpaceDE w:val="0"/>
        <w:autoSpaceDN w:val="0"/>
        <w:ind w:right="-80" w:firstLine="4539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муниципального учреждения </w:t>
      </w:r>
    </w:p>
    <w:p w:rsidR="00141CFE" w:rsidRPr="00853DE7" w:rsidRDefault="001D3636">
      <w:pPr>
        <w:autoSpaceDE w:val="0"/>
        <w:autoSpaceDN w:val="0"/>
        <w:ind w:right="-80" w:firstLine="4539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(предприятия) представителя </w:t>
      </w:r>
    </w:p>
    <w:p w:rsidR="00141CFE" w:rsidRPr="00853DE7" w:rsidRDefault="001D3636">
      <w:pPr>
        <w:autoSpaceDE w:val="0"/>
        <w:autoSpaceDN w:val="0"/>
        <w:ind w:right="-80" w:firstLine="4539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нанимателя (работодателя) о </w:t>
      </w:r>
    </w:p>
    <w:p w:rsidR="00141CFE" w:rsidRPr="00853DE7" w:rsidRDefault="001D3636">
      <w:pPr>
        <w:autoSpaceDE w:val="0"/>
        <w:autoSpaceDN w:val="0"/>
        <w:ind w:right="-80" w:firstLine="4539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возникновении </w:t>
      </w:r>
      <w:proofErr w:type="gramStart"/>
      <w:r>
        <w:rPr>
          <w:rFonts w:ascii="PT Astra Serif" w:eastAsiaTheme="minorEastAsia" w:hAnsi="PT Astra Serif" w:cs="PT Astra Serif"/>
          <w:lang w:val="ru" w:bidi="ar"/>
        </w:rPr>
        <w:t>личной</w:t>
      </w:r>
      <w:proofErr w:type="gramEnd"/>
      <w:r>
        <w:rPr>
          <w:rFonts w:ascii="PT Astra Serif" w:eastAsiaTheme="minorEastAsia" w:hAnsi="PT Astra Serif" w:cs="PT Astra Serif"/>
          <w:lang w:val="ru" w:bidi="ar"/>
        </w:rPr>
        <w:t xml:space="preserve"> </w:t>
      </w:r>
    </w:p>
    <w:p w:rsidR="00141CFE" w:rsidRPr="00853DE7" w:rsidRDefault="001D3636">
      <w:pPr>
        <w:autoSpaceDE w:val="0"/>
        <w:autoSpaceDN w:val="0"/>
        <w:ind w:firstLine="4539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заинтересованности при исполнении</w:t>
      </w:r>
    </w:p>
    <w:p w:rsidR="00141CFE" w:rsidRPr="00853DE7" w:rsidRDefault="001D3636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должностных обязанностей, </w:t>
      </w:r>
      <w:proofErr w:type="gramStart"/>
      <w:r>
        <w:rPr>
          <w:rFonts w:ascii="PT Astra Serif" w:eastAsiaTheme="minorEastAsia" w:hAnsi="PT Astra Serif" w:cs="PT Astra Serif"/>
          <w:lang w:val="ru" w:bidi="ar"/>
        </w:rPr>
        <w:t>которая</w:t>
      </w:r>
      <w:proofErr w:type="gramEnd"/>
      <w:r>
        <w:rPr>
          <w:rFonts w:ascii="PT Astra Serif" w:eastAsiaTheme="minorEastAsia" w:hAnsi="PT Astra Serif" w:cs="PT Astra Serif"/>
          <w:lang w:val="ru" w:bidi="ar"/>
        </w:rPr>
        <w:t xml:space="preserve"> </w:t>
      </w:r>
    </w:p>
    <w:p w:rsidR="00141CFE" w:rsidRPr="00853DE7" w:rsidRDefault="001D3636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приводит или может привести к </w:t>
      </w:r>
    </w:p>
    <w:p w:rsidR="00141CFE" w:rsidRPr="00853DE7" w:rsidRDefault="001D3636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конфликту интересов</w:t>
      </w:r>
    </w:p>
    <w:p w:rsidR="00141CFE" w:rsidRPr="00853DE7" w:rsidRDefault="001D3636">
      <w:pPr>
        <w:autoSpaceDE w:val="0"/>
        <w:autoSpaceDN w:val="0"/>
        <w:ind w:firstLine="72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 </w:t>
      </w:r>
    </w:p>
    <w:p w:rsidR="00141CFE" w:rsidRPr="00853DE7" w:rsidRDefault="001D3636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Главе администрации </w:t>
      </w:r>
    </w:p>
    <w:p w:rsidR="00141CFE" w:rsidRPr="00853DE7" w:rsidRDefault="001D3636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муниципального образования </w:t>
      </w:r>
    </w:p>
    <w:p w:rsidR="00853DE7" w:rsidRDefault="00853DE7">
      <w:pPr>
        <w:autoSpaceDE w:val="0"/>
        <w:autoSpaceDN w:val="0"/>
        <w:ind w:firstLine="4560"/>
        <w:jc w:val="right"/>
        <w:rPr>
          <w:rFonts w:ascii="PT Astra Serif" w:hAnsi="PT Astra Serif"/>
          <w:color w:val="000000"/>
        </w:rPr>
      </w:pPr>
      <w:r w:rsidRPr="00853DE7">
        <w:rPr>
          <w:rFonts w:ascii="PT Astra Serif" w:hAnsi="PT Astra Serif"/>
          <w:color w:val="000000"/>
        </w:rPr>
        <w:t xml:space="preserve">Чуфаровское городское поселение Вешкаймского района </w:t>
      </w:r>
    </w:p>
    <w:p w:rsidR="00141CFE" w:rsidRPr="00853DE7" w:rsidRDefault="00853DE7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 w:rsidRPr="00853DE7">
        <w:rPr>
          <w:rFonts w:ascii="PT Astra Serif" w:hAnsi="PT Astra Serif"/>
          <w:color w:val="000000"/>
        </w:rPr>
        <w:t>Ульяновской области</w:t>
      </w:r>
      <w:r w:rsidRPr="00853DE7">
        <w:rPr>
          <w:rFonts w:ascii="PT Astra Serif" w:eastAsiaTheme="minorEastAsia" w:hAnsi="PT Astra Serif" w:cs="PT Astra Serif"/>
          <w:lang w:val="ru" w:bidi="ar"/>
        </w:rPr>
        <w:t xml:space="preserve"> </w:t>
      </w:r>
      <w:proofErr w:type="gramStart"/>
      <w:r w:rsidR="001D3636">
        <w:rPr>
          <w:rFonts w:ascii="PT Astra Serif" w:eastAsiaTheme="minorEastAsia" w:hAnsi="PT Astra Serif" w:cs="PT Astra Serif"/>
          <w:lang w:val="ru" w:bidi="ar"/>
        </w:rPr>
        <w:t>от</w:t>
      </w:r>
      <w:proofErr w:type="gramEnd"/>
      <w:r w:rsidR="001D3636">
        <w:rPr>
          <w:rFonts w:ascii="PT Astra Serif" w:eastAsiaTheme="minorEastAsia" w:hAnsi="PT Astra Serif" w:cs="PT Astra Serif"/>
          <w:lang w:val="ru" w:bidi="ar"/>
        </w:rPr>
        <w:t xml:space="preserve"> _______________________________</w:t>
      </w:r>
    </w:p>
    <w:p w:rsidR="00141CFE" w:rsidRPr="00853DE7" w:rsidRDefault="001D3636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__________________________________</w:t>
      </w:r>
    </w:p>
    <w:p w:rsidR="00141CFE" w:rsidRPr="00853DE7" w:rsidRDefault="001D3636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__________________________________</w:t>
      </w:r>
    </w:p>
    <w:p w:rsidR="00141CFE" w:rsidRPr="00853DE7" w:rsidRDefault="001D3636">
      <w:pPr>
        <w:autoSpaceDE w:val="0"/>
        <w:autoSpaceDN w:val="0"/>
        <w:ind w:firstLine="45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vertAlign w:val="subscript"/>
          <w:lang w:val="ru" w:bidi="ar"/>
        </w:rPr>
        <w:t>(Ф.И.О. руководителя, занимаемая должность, место работы)</w:t>
      </w:r>
    </w:p>
    <w:p w:rsidR="00141CFE" w:rsidRPr="00853DE7" w:rsidRDefault="001D3636">
      <w:pPr>
        <w:autoSpaceDE w:val="0"/>
        <w:autoSpaceDN w:val="0"/>
        <w:ind w:firstLine="720"/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 </w:t>
      </w:r>
    </w:p>
    <w:p w:rsidR="00141CFE" w:rsidRPr="00853DE7" w:rsidRDefault="001D3636">
      <w:pPr>
        <w:autoSpaceDE w:val="0"/>
        <w:autoSpaceDN w:val="0"/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color w:val="26282F"/>
          <w:lang w:val="ru" w:bidi="ar"/>
        </w:rPr>
        <w:t>УВЕДОМЛЕНИЕ</w:t>
      </w:r>
    </w:p>
    <w:p w:rsidR="00141CFE" w:rsidRPr="00853DE7" w:rsidRDefault="001D3636">
      <w:pPr>
        <w:autoSpaceDE w:val="0"/>
        <w:autoSpaceDN w:val="0"/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color w:val="26282F"/>
          <w:lang w:val="ru" w:bidi="ar"/>
        </w:rPr>
        <w:t>о возникновении личной заинтересованности</w:t>
      </w:r>
    </w:p>
    <w:p w:rsidR="00141CFE" w:rsidRPr="00853DE7" w:rsidRDefault="001D3636">
      <w:pPr>
        <w:autoSpaceDE w:val="0"/>
        <w:autoSpaceDN w:val="0"/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color w:val="26282F"/>
          <w:lang w:val="ru" w:bidi="ar"/>
        </w:rPr>
        <w:t>при исполнении должностных обязанностей,</w:t>
      </w:r>
    </w:p>
    <w:p w:rsidR="00141CFE" w:rsidRPr="00853DE7" w:rsidRDefault="001D3636">
      <w:pPr>
        <w:autoSpaceDE w:val="0"/>
        <w:autoSpaceDN w:val="0"/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proofErr w:type="gramStart"/>
      <w:r>
        <w:rPr>
          <w:rFonts w:ascii="PT Astra Serif" w:eastAsiaTheme="minorEastAsia" w:hAnsi="PT Astra Serif" w:cs="PT Astra Serif"/>
          <w:color w:val="26282F"/>
          <w:lang w:val="ru" w:bidi="ar"/>
        </w:rPr>
        <w:t>которая</w:t>
      </w:r>
      <w:proofErr w:type="gramEnd"/>
      <w:r>
        <w:rPr>
          <w:rFonts w:ascii="PT Astra Serif" w:eastAsiaTheme="minorEastAsia" w:hAnsi="PT Astra Serif" w:cs="PT Astra Serif"/>
          <w:color w:val="26282F"/>
          <w:lang w:val="ru" w:bidi="ar"/>
        </w:rPr>
        <w:t xml:space="preserve"> приводит или может привести к конфликту интересов</w:t>
      </w:r>
    </w:p>
    <w:p w:rsidR="00141CFE" w:rsidRPr="00853DE7" w:rsidRDefault="001D3636">
      <w:pPr>
        <w:autoSpaceDE w:val="0"/>
        <w:autoSpaceDN w:val="0"/>
        <w:ind w:firstLine="72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 </w:t>
      </w:r>
    </w:p>
    <w:p w:rsidR="00141CFE" w:rsidRPr="00853DE7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PT Astra Serif" w:eastAsiaTheme="minorEastAsia" w:hAnsi="PT Astra Serif" w:cs="PT Astra Serif"/>
          <w:lang w:val="ru" w:bidi="ar"/>
        </w:rPr>
        <w:t>нужное</w:t>
      </w:r>
      <w:proofErr w:type="gramEnd"/>
      <w:r>
        <w:rPr>
          <w:rFonts w:ascii="PT Astra Serif" w:eastAsiaTheme="minorEastAsia" w:hAnsi="PT Astra Serif" w:cs="PT Astra Serif"/>
          <w:lang w:val="ru" w:bidi="ar"/>
        </w:rPr>
        <w:t xml:space="preserve"> подчеркнуть).</w:t>
      </w:r>
    </w:p>
    <w:p w:rsidR="00141CFE" w:rsidRPr="00853DE7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           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CFE" w:rsidRPr="00853DE7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            </w:t>
      </w:r>
    </w:p>
    <w:p w:rsidR="00141CFE" w:rsidRPr="00D05F26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"__"__________20__г.   ______________________    ______________________</w:t>
      </w:r>
    </w:p>
    <w:p w:rsidR="00141CFE" w:rsidRPr="00853DE7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vertAlign w:val="subscript"/>
          <w:lang w:val="ru" w:bidi="ar"/>
        </w:rPr>
        <w:t>(подпись)                                                                (ФИО)</w:t>
      </w:r>
    </w:p>
    <w:p w:rsidR="00141CFE" w:rsidRPr="00853DE7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Лицо, принявшее уведомление</w:t>
      </w:r>
    </w:p>
    <w:p w:rsidR="00141CFE" w:rsidRPr="00853DE7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sz w:val="28"/>
          <w:szCs w:val="28"/>
          <w:lang w:val="ru" w:bidi="ar"/>
        </w:rPr>
        <w:t> __________________________                  _______________________________</w:t>
      </w:r>
    </w:p>
    <w:p w:rsidR="00141CFE" w:rsidRPr="00853DE7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sz w:val="28"/>
          <w:szCs w:val="28"/>
          <w:vertAlign w:val="subscript"/>
          <w:lang w:val="ru" w:bidi="ar"/>
        </w:rPr>
        <w:t>(подпись)                                                                                                   (расшифровка подписи)</w:t>
      </w:r>
    </w:p>
    <w:p w:rsidR="00141CFE" w:rsidRPr="00853DE7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sz w:val="28"/>
          <w:szCs w:val="28"/>
          <w:vertAlign w:val="subscript"/>
          <w:lang w:val="ru" w:bidi="ar"/>
        </w:rPr>
        <w:t>Отметка о регистрации</w:t>
      </w: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Default="00141CFE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lang w:val="ru" w:bidi="ar"/>
        </w:rPr>
      </w:pPr>
    </w:p>
    <w:p w:rsidR="00141CFE" w:rsidRPr="00853DE7" w:rsidRDefault="001D3636" w:rsidP="00853DE7">
      <w:pPr>
        <w:autoSpaceDE w:val="0"/>
        <w:autoSpaceDN w:val="0"/>
        <w:ind w:left="7080" w:firstLineChars="444" w:firstLine="1066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Приложение 2</w:t>
      </w:r>
    </w:p>
    <w:p w:rsidR="00141CFE" w:rsidRPr="00853DE7" w:rsidRDefault="001D3636">
      <w:pPr>
        <w:autoSpaceDE w:val="0"/>
        <w:autoSpaceDN w:val="0"/>
        <w:ind w:firstLine="49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color w:val="26282F"/>
          <w:lang w:val="ru" w:bidi="ar"/>
        </w:rPr>
        <w:t xml:space="preserve">к Порядку </w:t>
      </w:r>
      <w:r>
        <w:rPr>
          <w:rFonts w:ascii="PT Astra Serif" w:eastAsiaTheme="minorEastAsia" w:hAnsi="PT Astra Serif" w:cs="PT Astra Serif"/>
          <w:lang w:val="ru" w:bidi="ar"/>
        </w:rPr>
        <w:t xml:space="preserve">уведомления руководителем </w:t>
      </w:r>
    </w:p>
    <w:p w:rsidR="00141CFE" w:rsidRPr="00853DE7" w:rsidRDefault="001D3636">
      <w:pPr>
        <w:autoSpaceDE w:val="0"/>
        <w:autoSpaceDN w:val="0"/>
        <w:ind w:firstLine="49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муниципального учреждения </w:t>
      </w:r>
    </w:p>
    <w:p w:rsidR="00141CFE" w:rsidRPr="00853DE7" w:rsidRDefault="001D3636">
      <w:pPr>
        <w:autoSpaceDE w:val="0"/>
        <w:autoSpaceDN w:val="0"/>
        <w:ind w:firstLine="49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(предприятия) представителя </w:t>
      </w:r>
    </w:p>
    <w:p w:rsidR="00141CFE" w:rsidRPr="00853DE7" w:rsidRDefault="001D3636">
      <w:pPr>
        <w:autoSpaceDE w:val="0"/>
        <w:autoSpaceDN w:val="0"/>
        <w:ind w:firstLine="49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нанимателя (работодателя) о </w:t>
      </w:r>
    </w:p>
    <w:p w:rsidR="00141CFE" w:rsidRPr="00853DE7" w:rsidRDefault="001D3636">
      <w:pPr>
        <w:autoSpaceDE w:val="0"/>
        <w:autoSpaceDN w:val="0"/>
        <w:ind w:firstLine="49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возникновении </w:t>
      </w:r>
      <w:proofErr w:type="gramStart"/>
      <w:r>
        <w:rPr>
          <w:rFonts w:ascii="PT Astra Serif" w:eastAsiaTheme="minorEastAsia" w:hAnsi="PT Astra Serif" w:cs="PT Astra Serif"/>
          <w:lang w:val="ru" w:bidi="ar"/>
        </w:rPr>
        <w:t>личной</w:t>
      </w:r>
      <w:proofErr w:type="gramEnd"/>
      <w:r>
        <w:rPr>
          <w:rFonts w:ascii="PT Astra Serif" w:eastAsiaTheme="minorEastAsia" w:hAnsi="PT Astra Serif" w:cs="PT Astra Serif"/>
          <w:lang w:val="ru" w:bidi="ar"/>
        </w:rPr>
        <w:t xml:space="preserve"> </w:t>
      </w:r>
    </w:p>
    <w:p w:rsidR="00141CFE" w:rsidRPr="00853DE7" w:rsidRDefault="001D3636">
      <w:pPr>
        <w:autoSpaceDE w:val="0"/>
        <w:autoSpaceDN w:val="0"/>
        <w:ind w:firstLine="49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заинтересованности при исполнении </w:t>
      </w:r>
    </w:p>
    <w:p w:rsidR="00141CFE" w:rsidRPr="00853DE7" w:rsidRDefault="001D3636">
      <w:pPr>
        <w:autoSpaceDE w:val="0"/>
        <w:autoSpaceDN w:val="0"/>
        <w:ind w:firstLine="49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должностных обязанностей, </w:t>
      </w:r>
      <w:proofErr w:type="gramStart"/>
      <w:r>
        <w:rPr>
          <w:rFonts w:ascii="PT Astra Serif" w:eastAsiaTheme="minorEastAsia" w:hAnsi="PT Astra Serif" w:cs="PT Astra Serif"/>
          <w:lang w:val="ru" w:bidi="ar"/>
        </w:rPr>
        <w:t>которая</w:t>
      </w:r>
      <w:proofErr w:type="gramEnd"/>
      <w:r>
        <w:rPr>
          <w:rFonts w:ascii="PT Astra Serif" w:eastAsiaTheme="minorEastAsia" w:hAnsi="PT Astra Serif" w:cs="PT Astra Serif"/>
          <w:lang w:val="ru" w:bidi="ar"/>
        </w:rPr>
        <w:t xml:space="preserve"> </w:t>
      </w:r>
    </w:p>
    <w:p w:rsidR="00141CFE" w:rsidRPr="00853DE7" w:rsidRDefault="001D3636">
      <w:pPr>
        <w:autoSpaceDE w:val="0"/>
        <w:autoSpaceDN w:val="0"/>
        <w:ind w:firstLine="49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приводит или может привести к </w:t>
      </w:r>
    </w:p>
    <w:p w:rsidR="00141CFE" w:rsidRPr="00853DE7" w:rsidRDefault="001D3636">
      <w:pPr>
        <w:autoSpaceDE w:val="0"/>
        <w:autoSpaceDN w:val="0"/>
        <w:ind w:firstLine="4960"/>
        <w:jc w:val="right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конфликту интересов</w:t>
      </w:r>
    </w:p>
    <w:p w:rsidR="00141CFE" w:rsidRPr="00853DE7" w:rsidRDefault="001D3636">
      <w:pPr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 </w:t>
      </w:r>
    </w:p>
    <w:p w:rsidR="00141CFE" w:rsidRPr="00853DE7" w:rsidRDefault="001D3636">
      <w:pPr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Журнал </w:t>
      </w:r>
    </w:p>
    <w:p w:rsidR="00141CFE" w:rsidRPr="00853DE7" w:rsidRDefault="001D3636">
      <w:pPr>
        <w:autoSpaceDE w:val="0"/>
        <w:autoSpaceDN w:val="0"/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регистрации уведомлений руководителем муниципального учреждения</w:t>
      </w:r>
    </w:p>
    <w:p w:rsidR="00141CFE" w:rsidRPr="00853DE7" w:rsidRDefault="001D3636">
      <w:pPr>
        <w:autoSpaceDE w:val="0"/>
        <w:autoSpaceDN w:val="0"/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 xml:space="preserve">(предприятия) представителя нанимателя (работодателя) о возникновении </w:t>
      </w:r>
      <w:proofErr w:type="gramStart"/>
      <w:r>
        <w:rPr>
          <w:rFonts w:ascii="PT Astra Serif" w:eastAsiaTheme="minorEastAsia" w:hAnsi="PT Astra Serif" w:cs="PT Astra Serif"/>
          <w:lang w:val="ru" w:bidi="ar"/>
        </w:rPr>
        <w:t>личной</w:t>
      </w:r>
      <w:proofErr w:type="gramEnd"/>
    </w:p>
    <w:p w:rsidR="00141CFE" w:rsidRPr="00853DE7" w:rsidRDefault="001D3636">
      <w:pPr>
        <w:autoSpaceDE w:val="0"/>
        <w:autoSpaceDN w:val="0"/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lang w:val="ru" w:bidi="ar"/>
        </w:rPr>
        <w:t>заинтересованности при исполнении должностных обязанностей,</w:t>
      </w:r>
    </w:p>
    <w:p w:rsidR="00141CFE" w:rsidRPr="00853DE7" w:rsidRDefault="001D3636">
      <w:pPr>
        <w:autoSpaceDE w:val="0"/>
        <w:autoSpaceDN w:val="0"/>
        <w:jc w:val="center"/>
        <w:rPr>
          <w:rFonts w:ascii="PT Astra Serif" w:eastAsiaTheme="minorEastAsia" w:hAnsi="PT Astra Serif" w:cs="PT Astra Serif"/>
          <w:sz w:val="22"/>
          <w:szCs w:val="22"/>
          <w:lang w:bidi="ar"/>
        </w:rPr>
      </w:pPr>
      <w:proofErr w:type="gramStart"/>
      <w:r>
        <w:rPr>
          <w:rFonts w:ascii="PT Astra Serif" w:eastAsiaTheme="minorEastAsia" w:hAnsi="PT Astra Serif" w:cs="PT Astra Serif"/>
          <w:lang w:val="ru" w:bidi="ar"/>
        </w:rPr>
        <w:t>которая</w:t>
      </w:r>
      <w:proofErr w:type="gramEnd"/>
      <w:r>
        <w:rPr>
          <w:rFonts w:ascii="PT Astra Serif" w:eastAsiaTheme="minorEastAsia" w:hAnsi="PT Astra Serif" w:cs="PT Astra Serif"/>
          <w:lang w:val="ru" w:bidi="ar"/>
        </w:rPr>
        <w:t xml:space="preserve"> приводит или может привести к конфликту интересов</w:t>
      </w:r>
    </w:p>
    <w:p w:rsidR="00141CFE" w:rsidRPr="00853DE7" w:rsidRDefault="001D3636">
      <w:pPr>
        <w:autoSpaceDE w:val="0"/>
        <w:autoSpaceDN w:val="0"/>
        <w:jc w:val="both"/>
        <w:rPr>
          <w:rFonts w:ascii="PT Astra Serif" w:eastAsiaTheme="minorEastAsia" w:hAnsi="PT Astra Serif" w:cs="PT Astra Serif"/>
          <w:sz w:val="22"/>
          <w:szCs w:val="22"/>
          <w:lang w:bidi="ar"/>
        </w:rPr>
      </w:pPr>
      <w:r>
        <w:rPr>
          <w:rFonts w:ascii="PT Astra Serif" w:eastAsiaTheme="minorEastAsia" w:hAnsi="PT Astra Serif" w:cs="PT Astra Serif"/>
          <w:sz w:val="28"/>
          <w:szCs w:val="28"/>
          <w:lang w:val="ru" w:bidi="ar"/>
        </w:rPr>
        <w:t> 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480"/>
        <w:gridCol w:w="1260"/>
        <w:gridCol w:w="1558"/>
        <w:gridCol w:w="2118"/>
        <w:gridCol w:w="1400"/>
        <w:gridCol w:w="1280"/>
        <w:gridCol w:w="1539"/>
      </w:tblGrid>
      <w:tr w:rsidR="00141CFE">
        <w:trPr>
          <w:cantSplit/>
          <w:trHeight w:val="480"/>
        </w:trPr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№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Дата</w:t>
            </w:r>
            <w:proofErr w:type="spellEnd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 xml:space="preserve"> </w:t>
            </w:r>
          </w:p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поступления</w:t>
            </w:r>
            <w:proofErr w:type="spellEnd"/>
          </w:p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уведомления</w:t>
            </w:r>
            <w:proofErr w:type="spellEnd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 xml:space="preserve"> </w:t>
            </w:r>
          </w:p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Pr="00853DE7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bidi="ar"/>
              </w:rPr>
            </w:pPr>
            <w:r w:rsidRPr="00853DE7">
              <w:rPr>
                <w:rFonts w:ascii="PT Astra Serif" w:eastAsiaTheme="minorEastAsia" w:hAnsi="PT Astra Serif" w:cs="PT Astra Serif"/>
                <w:sz w:val="20"/>
                <w:szCs w:val="20"/>
                <w:lang w:bidi="ar"/>
              </w:rPr>
              <w:t>Сведения о руководителе, направившем уведомление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Краткое</w:t>
            </w:r>
            <w:proofErr w:type="spellEnd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содержание</w:t>
            </w:r>
            <w:proofErr w:type="spellEnd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уведомления</w:t>
            </w:r>
            <w:proofErr w:type="spellEnd"/>
          </w:p>
        </w:tc>
      </w:tr>
      <w:tr w:rsidR="00141CFE">
        <w:trPr>
          <w:cantSplit/>
          <w:trHeight w:val="1200"/>
        </w:trPr>
        <w:tc>
          <w:tcPr>
            <w:tcW w:w="6" w:type="dxa"/>
            <w:shd w:val="clear" w:color="auto" w:fill="auto"/>
            <w:vAlign w:val="center"/>
          </w:tcPr>
          <w:p w:rsidR="00141CFE" w:rsidRDefault="001D3636">
            <w:pPr>
              <w:spacing w:after="200" w:line="276" w:lineRule="auto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41CFE">
            <w:pPr>
              <w:spacing w:after="200" w:line="276" w:lineRule="auto"/>
              <w:rPr>
                <w:rFonts w:ascii="PT Astra Serif" w:eastAsiaTheme="minorEastAsia" w:hAnsi="PT Astra Serif" w:cs="PT Astra Serif"/>
                <w:lang w:val="en-US"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Ф.И.О.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Должность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Наименование</w:t>
            </w:r>
            <w:proofErr w:type="spellEnd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учреждения</w:t>
            </w:r>
            <w:proofErr w:type="spellEnd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 xml:space="preserve"> (</w:t>
            </w: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предприятия</w:t>
            </w:r>
            <w:proofErr w:type="spellEnd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D3636">
            <w:pPr>
              <w:jc w:val="center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Контактный</w:t>
            </w:r>
            <w:proofErr w:type="spellEnd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номер</w:t>
            </w:r>
            <w:proofErr w:type="spellEnd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 xml:space="preserve"> </w:t>
            </w:r>
            <w:proofErr w:type="spellStart"/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телефона</w:t>
            </w:r>
            <w:proofErr w:type="spellEnd"/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141CFE" w:rsidRDefault="00141CFE">
            <w:pPr>
              <w:spacing w:after="200" w:line="276" w:lineRule="auto"/>
              <w:rPr>
                <w:rFonts w:ascii="PT Astra Serif" w:eastAsiaTheme="minorEastAsia" w:hAnsi="PT Astra Serif" w:cs="PT Astra Serif"/>
                <w:lang w:val="en-US" w:bidi="ar"/>
              </w:rPr>
            </w:pPr>
          </w:p>
        </w:tc>
      </w:tr>
      <w:tr w:rsidR="00141CFE">
        <w:trPr>
          <w:cantSplit/>
          <w:trHeight w:val="240"/>
        </w:trPr>
        <w:tc>
          <w:tcPr>
            <w:tcW w:w="6" w:type="dxa"/>
            <w:shd w:val="clear" w:color="auto" w:fill="auto"/>
            <w:vAlign w:val="center"/>
          </w:tcPr>
          <w:p w:rsidR="00141CFE" w:rsidRDefault="001D3636">
            <w:pPr>
              <w:spacing w:after="200" w:line="276" w:lineRule="auto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</w:tr>
      <w:tr w:rsidR="00141CFE">
        <w:trPr>
          <w:cantSplit/>
          <w:trHeight w:val="240"/>
        </w:trPr>
        <w:tc>
          <w:tcPr>
            <w:tcW w:w="6" w:type="dxa"/>
            <w:shd w:val="clear" w:color="auto" w:fill="auto"/>
            <w:vAlign w:val="center"/>
          </w:tcPr>
          <w:p w:rsidR="00141CFE" w:rsidRDefault="001D3636">
            <w:pPr>
              <w:spacing w:after="200" w:line="276" w:lineRule="auto"/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60" w:type="dxa"/>
            </w:tcMar>
          </w:tcPr>
          <w:p w:rsidR="00141CFE" w:rsidRDefault="001D3636">
            <w:pPr>
              <w:rPr>
                <w:rFonts w:ascii="PT Astra Serif" w:eastAsiaTheme="minorEastAsia" w:hAnsi="PT Astra Serif" w:cs="PT Astra Serif"/>
                <w:sz w:val="22"/>
                <w:szCs w:val="22"/>
                <w:lang w:val="en-US" w:bidi="ar"/>
              </w:rPr>
            </w:pPr>
            <w:r>
              <w:rPr>
                <w:rFonts w:ascii="PT Astra Serif" w:eastAsiaTheme="minorEastAsia" w:hAnsi="PT Astra Serif" w:cs="PT Astra Serif"/>
                <w:sz w:val="20"/>
                <w:szCs w:val="20"/>
                <w:lang w:val="en-US" w:bidi="ar"/>
              </w:rPr>
              <w:t> </w:t>
            </w:r>
          </w:p>
        </w:tc>
      </w:tr>
    </w:tbl>
    <w:p w:rsidR="00141CFE" w:rsidRDefault="00141CFE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41CFE" w:rsidRDefault="00141CFE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28284A" w:rsidRDefault="0028284A">
      <w:pPr>
        <w:rPr>
          <w:rFonts w:ascii="PT Astra Serif" w:hAnsi="PT Astra Serif" w:cs="PT Astra Serif"/>
          <w:color w:val="000000"/>
          <w:sz w:val="28"/>
          <w:szCs w:val="28"/>
        </w:rPr>
      </w:pPr>
    </w:p>
    <w:sectPr w:rsidR="0028284A" w:rsidSect="00872A45">
      <w:headerReference w:type="default" r:id="rId11"/>
      <w:headerReference w:type="first" r:id="rId12"/>
      <w:pgSz w:w="11906" w:h="16838"/>
      <w:pgMar w:top="1043" w:right="567" w:bottom="1134" w:left="1701" w:header="41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6D" w:rsidRDefault="00D07D6D">
      <w:r>
        <w:separator/>
      </w:r>
    </w:p>
  </w:endnote>
  <w:endnote w:type="continuationSeparator" w:id="0">
    <w:p w:rsidR="00D07D6D" w:rsidRDefault="00D0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6D" w:rsidRDefault="00D07D6D">
      <w:r>
        <w:separator/>
      </w:r>
    </w:p>
  </w:footnote>
  <w:footnote w:type="continuationSeparator" w:id="0">
    <w:p w:rsidR="00D07D6D" w:rsidRDefault="00D0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FE" w:rsidRDefault="001D3636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D05F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FE" w:rsidRDefault="00141CFE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F01DDF15"/>
    <w:multiLevelType w:val="singleLevel"/>
    <w:tmpl w:val="F01DDF15"/>
    <w:lvl w:ilvl="0">
      <w:start w:val="16"/>
      <w:numFmt w:val="decimal"/>
      <w:suff w:val="space"/>
      <w:lvlText w:val="%1."/>
      <w:lvlJc w:val="left"/>
    </w:lvl>
  </w:abstractNum>
  <w:abstractNum w:abstractNumId="2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1138154C"/>
    <w:multiLevelType w:val="singleLevel"/>
    <w:tmpl w:val="1138154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FE"/>
    <w:rsid w:val="00141CFE"/>
    <w:rsid w:val="001D3636"/>
    <w:rsid w:val="0028284A"/>
    <w:rsid w:val="00853DE7"/>
    <w:rsid w:val="00872A45"/>
    <w:rsid w:val="00AA754E"/>
    <w:rsid w:val="00C11A50"/>
    <w:rsid w:val="00D05F26"/>
    <w:rsid w:val="00D07D6D"/>
    <w:rsid w:val="00E061EC"/>
    <w:rsid w:val="0BC07CEF"/>
    <w:rsid w:val="11604C92"/>
    <w:rsid w:val="3DF77869"/>
    <w:rsid w:val="46820A03"/>
    <w:rsid w:val="5E5E1397"/>
    <w:rsid w:val="7EA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 w:qFormat="1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 w:qFormat="1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 w:qFormat="1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1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 w:qFormat="1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 w:qFormat="1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Pr>
      <w:rFonts w:cs="Tahoma"/>
    </w:rPr>
  </w:style>
  <w:style w:type="paragraph" w:customStyle="1" w:styleId="a7">
    <w:name w:val="Заголовок"/>
    <w:next w:val="a4"/>
    <w:qFormat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pPr>
      <w:jc w:val="center"/>
    </w:pPr>
    <w:rPr>
      <w:rFonts w:cs="Times New Roman"/>
      <w:i/>
      <w:iCs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9">
    <w:name w:val="index heading"/>
    <w:basedOn w:val="a"/>
    <w:next w:val="1"/>
    <w:qFormat/>
    <w:pPr>
      <w:suppressLineNumbers/>
    </w:pPr>
    <w:rPr>
      <w:rFonts w:ascii="PT Astra Serif" w:hAnsi="PT Astra Serif" w:cs="Mangal"/>
    </w:rPr>
  </w:style>
  <w:style w:type="paragraph" w:styleId="aa">
    <w:name w:val="List"/>
    <w:basedOn w:val="a4"/>
    <w:qFormat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b">
    <w:name w:val="Normal (Web)"/>
    <w:basedOn w:val="a"/>
    <w:uiPriority w:val="99"/>
    <w:qFormat/>
    <w:pPr>
      <w:widowControl w:val="0"/>
      <w:spacing w:before="280" w:after="280"/>
    </w:pPr>
    <w:rPr>
      <w:rFonts w:eastAsia="Lucida Sans Unicode"/>
      <w:kern w:val="2"/>
    </w:rPr>
  </w:style>
  <w:style w:type="character" w:styleId="ac">
    <w:name w:val="page number"/>
    <w:qFormat/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d">
    <w:name w:val="Нижний колонтитул Знак"/>
    <w:qFormat/>
    <w:rPr>
      <w:sz w:val="24"/>
      <w:szCs w:val="24"/>
    </w:rPr>
  </w:style>
  <w:style w:type="character" w:customStyle="1" w:styleId="a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Pr>
      <w:b/>
      <w:bCs/>
      <w:sz w:val="32"/>
      <w:szCs w:val="24"/>
    </w:rPr>
  </w:style>
  <w:style w:type="character" w:customStyle="1" w:styleId="af">
    <w:name w:val="Верхний колонтитул Знак"/>
    <w:qFormat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</w:style>
  <w:style w:type="character" w:customStyle="1" w:styleId="af0">
    <w:name w:val="Основной текст Знак"/>
    <w:qFormat/>
    <w:rPr>
      <w:b/>
      <w:bCs/>
      <w:sz w:val="28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af1">
    <w:name w:val="Выделение жирным"/>
    <w:qFormat/>
    <w:rPr>
      <w:b/>
      <w:bCs/>
    </w:rPr>
  </w:style>
  <w:style w:type="character" w:customStyle="1" w:styleId="af2">
    <w:name w:val="Символ нумерации"/>
    <w:qFormat/>
  </w:style>
  <w:style w:type="character" w:customStyle="1" w:styleId="af3">
    <w:name w:val="Маркеры списка"/>
    <w:qFormat/>
    <w:rPr>
      <w:rFonts w:ascii="OpenSymbol" w:eastAsia="OpenSymbol" w:hAnsi="OpenSymbol" w:cs="OpenSymbol"/>
    </w:rPr>
  </w:style>
  <w:style w:type="character" w:customStyle="1" w:styleId="af4">
    <w:name w:val="Основной текст с отступом Знак"/>
    <w:qFormat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f5">
    <w:name w:val="Символ сноски"/>
    <w:qFormat/>
  </w:style>
  <w:style w:type="character" w:customStyle="1" w:styleId="12">
    <w:name w:val="Знак сноски1"/>
    <w:qFormat/>
    <w:rPr>
      <w:vertAlign w:val="superscript"/>
    </w:rPr>
  </w:style>
  <w:style w:type="character" w:customStyle="1" w:styleId="af6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7">
    <w:name w:val="Подзаголовок Знак"/>
    <w:qFormat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8">
    <w:name w:val="Текст сноски Знак"/>
    <w:qFormat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13">
    <w:name w:val="Выделение1"/>
    <w:qFormat/>
    <w:rPr>
      <w:i/>
      <w:iCs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Astra Serif" w:hAnsi="PT Astra Serif" w:cs="Mangal"/>
      <w:lang w:val="zh-CN" w:bidi="zh-CN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eastAsia="Lucida Sans Unicode"/>
      <w:kern w:val="2"/>
    </w:rPr>
  </w:style>
  <w:style w:type="paragraph" w:styleId="af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c">
    <w:name w:val="Колонтитул"/>
    <w:basedOn w:val="a"/>
    <w:qFormat/>
  </w:style>
  <w:style w:type="paragraph" w:customStyle="1" w:styleId="Header1">
    <w:name w:val="Header1"/>
    <w:basedOn w:val="a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5">
    <w:name w:val="Название1"/>
    <w:basedOn w:val="a"/>
    <w:qFormat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6">
    <w:name w:val="Указатель1"/>
    <w:basedOn w:val="a"/>
    <w:qFormat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7">
    <w:name w:val="Цитата1"/>
    <w:basedOn w:val="a"/>
    <w:qFormat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qFormat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next w:val="a"/>
    <w:qFormat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afe">
    <w:name w:val="Заголовок таблицы"/>
    <w:basedOn w:val="af9"/>
    <w:qFormat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pPr>
      <w:suppressAutoHyphens/>
      <w:spacing w:line="100" w:lineRule="atLeast"/>
    </w:pPr>
    <w:rPr>
      <w:rFonts w:eastAsia="Lucida Sans Unicode"/>
      <w:kern w:val="2"/>
      <w:sz w:val="24"/>
      <w:szCs w:val="24"/>
      <w:lang w:eastAsia="zh-CN"/>
    </w:rPr>
  </w:style>
  <w:style w:type="paragraph" w:customStyle="1" w:styleId="ConsPlusTitle">
    <w:name w:val="ConsPlusTitle"/>
    <w:next w:val="a"/>
    <w:qFormat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20">
    <w:name w:val="Указатель2"/>
    <w:basedOn w:val="a"/>
    <w:qFormat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paragraph" w:customStyle="1" w:styleId="Heading">
    <w:name w:val="Heading"/>
    <w:rsid w:val="00E061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 w:qFormat="1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 w:qFormat="1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 w:qFormat="1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1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 w:qFormat="1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 w:qFormat="1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 w:qFormat="1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Pr>
      <w:rFonts w:cs="Tahoma"/>
    </w:rPr>
  </w:style>
  <w:style w:type="paragraph" w:customStyle="1" w:styleId="a7">
    <w:name w:val="Заголовок"/>
    <w:next w:val="a4"/>
    <w:qFormat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pPr>
      <w:jc w:val="center"/>
    </w:pPr>
    <w:rPr>
      <w:rFonts w:cs="Times New Roman"/>
      <w:i/>
      <w:iCs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9">
    <w:name w:val="index heading"/>
    <w:basedOn w:val="a"/>
    <w:next w:val="1"/>
    <w:qFormat/>
    <w:pPr>
      <w:suppressLineNumbers/>
    </w:pPr>
    <w:rPr>
      <w:rFonts w:ascii="PT Astra Serif" w:hAnsi="PT Astra Serif" w:cs="Mangal"/>
    </w:rPr>
  </w:style>
  <w:style w:type="paragraph" w:styleId="aa">
    <w:name w:val="List"/>
    <w:basedOn w:val="a4"/>
    <w:qFormat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b">
    <w:name w:val="Normal (Web)"/>
    <w:basedOn w:val="a"/>
    <w:uiPriority w:val="99"/>
    <w:qFormat/>
    <w:pPr>
      <w:widowControl w:val="0"/>
      <w:spacing w:before="280" w:after="280"/>
    </w:pPr>
    <w:rPr>
      <w:rFonts w:eastAsia="Lucida Sans Unicode"/>
      <w:kern w:val="2"/>
    </w:rPr>
  </w:style>
  <w:style w:type="character" w:styleId="ac">
    <w:name w:val="page number"/>
    <w:qFormat/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d">
    <w:name w:val="Нижний колонтитул Знак"/>
    <w:qFormat/>
    <w:rPr>
      <w:sz w:val="24"/>
      <w:szCs w:val="24"/>
    </w:rPr>
  </w:style>
  <w:style w:type="character" w:customStyle="1" w:styleId="a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Pr>
      <w:b/>
      <w:bCs/>
      <w:sz w:val="32"/>
      <w:szCs w:val="24"/>
    </w:rPr>
  </w:style>
  <w:style w:type="character" w:customStyle="1" w:styleId="af">
    <w:name w:val="Верхний колонтитул Знак"/>
    <w:qFormat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</w:style>
  <w:style w:type="character" w:customStyle="1" w:styleId="af0">
    <w:name w:val="Основной текст Знак"/>
    <w:qFormat/>
    <w:rPr>
      <w:b/>
      <w:bCs/>
      <w:sz w:val="28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af1">
    <w:name w:val="Выделение жирным"/>
    <w:qFormat/>
    <w:rPr>
      <w:b/>
      <w:bCs/>
    </w:rPr>
  </w:style>
  <w:style w:type="character" w:customStyle="1" w:styleId="af2">
    <w:name w:val="Символ нумерации"/>
    <w:qFormat/>
  </w:style>
  <w:style w:type="character" w:customStyle="1" w:styleId="af3">
    <w:name w:val="Маркеры списка"/>
    <w:qFormat/>
    <w:rPr>
      <w:rFonts w:ascii="OpenSymbol" w:eastAsia="OpenSymbol" w:hAnsi="OpenSymbol" w:cs="OpenSymbol"/>
    </w:rPr>
  </w:style>
  <w:style w:type="character" w:customStyle="1" w:styleId="af4">
    <w:name w:val="Основной текст с отступом Знак"/>
    <w:qFormat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f5">
    <w:name w:val="Символ сноски"/>
    <w:qFormat/>
  </w:style>
  <w:style w:type="character" w:customStyle="1" w:styleId="12">
    <w:name w:val="Знак сноски1"/>
    <w:qFormat/>
    <w:rPr>
      <w:vertAlign w:val="superscript"/>
    </w:rPr>
  </w:style>
  <w:style w:type="character" w:customStyle="1" w:styleId="af6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7">
    <w:name w:val="Подзаголовок Знак"/>
    <w:qFormat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8">
    <w:name w:val="Текст сноски Знак"/>
    <w:qFormat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13">
    <w:name w:val="Выделение1"/>
    <w:qFormat/>
    <w:rPr>
      <w:i/>
      <w:iCs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Astra Serif" w:hAnsi="PT Astra Serif" w:cs="Mangal"/>
      <w:lang w:val="zh-CN" w:bidi="zh-CN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eastAsia="Lucida Sans Unicode"/>
      <w:kern w:val="2"/>
    </w:rPr>
  </w:style>
  <w:style w:type="paragraph" w:styleId="af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c">
    <w:name w:val="Колонтитул"/>
    <w:basedOn w:val="a"/>
    <w:qFormat/>
  </w:style>
  <w:style w:type="paragraph" w:customStyle="1" w:styleId="Header1">
    <w:name w:val="Header1"/>
    <w:basedOn w:val="a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5">
    <w:name w:val="Название1"/>
    <w:basedOn w:val="a"/>
    <w:qFormat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6">
    <w:name w:val="Указатель1"/>
    <w:basedOn w:val="a"/>
    <w:qFormat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7">
    <w:name w:val="Цитата1"/>
    <w:basedOn w:val="a"/>
    <w:qFormat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qFormat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next w:val="a"/>
    <w:qFormat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afe">
    <w:name w:val="Заголовок таблицы"/>
    <w:basedOn w:val="af9"/>
    <w:qFormat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pPr>
      <w:suppressAutoHyphens/>
      <w:spacing w:line="100" w:lineRule="atLeast"/>
    </w:pPr>
    <w:rPr>
      <w:rFonts w:eastAsia="Lucida Sans Unicode"/>
      <w:kern w:val="2"/>
      <w:sz w:val="24"/>
      <w:szCs w:val="24"/>
      <w:lang w:eastAsia="zh-CN"/>
    </w:rPr>
  </w:style>
  <w:style w:type="paragraph" w:customStyle="1" w:styleId="ConsPlusTitle">
    <w:name w:val="ConsPlusTitle"/>
    <w:next w:val="a"/>
    <w:qFormat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20">
    <w:name w:val="Указатель2"/>
    <w:basedOn w:val="a"/>
    <w:qFormat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paragraph" w:customStyle="1" w:styleId="Heading">
    <w:name w:val="Heading"/>
    <w:rsid w:val="00E061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6D1D-6FE4-4E58-A7DF-C3CC22C9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123</cp:lastModifiedBy>
  <cp:revision>3</cp:revision>
  <cp:lastPrinted>2022-04-25T11:19:00Z</cp:lastPrinted>
  <dcterms:created xsi:type="dcterms:W3CDTF">2022-04-15T06:52:00Z</dcterms:created>
  <dcterms:modified xsi:type="dcterms:W3CDTF">2022-04-25T11:19:00Z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691FB257E5664650A3520CF1328B7C7A</vt:lpwstr>
  </property>
</Properties>
</file>