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00" w:rsidRPr="00D24470" w:rsidRDefault="002C6D00" w:rsidP="002C6D0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-591820</wp:posOffset>
            </wp:positionV>
            <wp:extent cx="3524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016" y="21176"/>
                <wp:lineTo x="21016" y="0"/>
                <wp:lineTo x="0" y="0"/>
              </wp:wrapPolygon>
            </wp:wrapTight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70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2C6D00" w:rsidRPr="00D24470" w:rsidRDefault="002C6D00" w:rsidP="002C6D00">
      <w:pPr>
        <w:jc w:val="center"/>
        <w:rPr>
          <w:rFonts w:ascii="PT Astra Serif" w:hAnsi="PT Astra Serif"/>
          <w:b/>
          <w:sz w:val="32"/>
          <w:szCs w:val="32"/>
        </w:rPr>
      </w:pPr>
      <w:r w:rsidRPr="00D24470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2C6D00" w:rsidRPr="00D24470" w:rsidRDefault="002C6D00" w:rsidP="002C6D00">
      <w:pPr>
        <w:jc w:val="center"/>
        <w:rPr>
          <w:rFonts w:ascii="PT Astra Serif" w:hAnsi="PT Astra Serif"/>
          <w:b/>
          <w:sz w:val="32"/>
          <w:szCs w:val="32"/>
        </w:rPr>
      </w:pPr>
      <w:r w:rsidRPr="00D24470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2C6D00" w:rsidRPr="00D24470" w:rsidRDefault="002C6D00" w:rsidP="002C6D00">
      <w:pPr>
        <w:jc w:val="center"/>
        <w:rPr>
          <w:rFonts w:ascii="PT Astra Serif" w:hAnsi="PT Astra Serif"/>
          <w:b/>
          <w:sz w:val="16"/>
          <w:szCs w:val="16"/>
        </w:rPr>
      </w:pPr>
    </w:p>
    <w:p w:rsidR="002C6D00" w:rsidRPr="00D24470" w:rsidRDefault="002C6D00" w:rsidP="002C6D00">
      <w:pPr>
        <w:jc w:val="center"/>
        <w:rPr>
          <w:rFonts w:ascii="PT Astra Serif" w:hAnsi="PT Astra Serif"/>
          <w:b/>
          <w:sz w:val="40"/>
          <w:szCs w:val="40"/>
        </w:rPr>
      </w:pPr>
      <w:r w:rsidRPr="00D24470">
        <w:rPr>
          <w:rFonts w:ascii="PT Astra Serif" w:hAnsi="PT Astra Serif"/>
          <w:b/>
          <w:sz w:val="40"/>
          <w:szCs w:val="40"/>
        </w:rPr>
        <w:t>ПОСТАНОВЛЕНИЕ</w:t>
      </w:r>
    </w:p>
    <w:p w:rsidR="002C6D00" w:rsidRPr="00D24470" w:rsidRDefault="002C6D00" w:rsidP="002C6D00">
      <w:pPr>
        <w:rPr>
          <w:rFonts w:ascii="PT Astra Serif" w:hAnsi="PT Astra Serif"/>
          <w:sz w:val="16"/>
          <w:szCs w:val="16"/>
        </w:rPr>
      </w:pPr>
    </w:p>
    <w:p w:rsidR="002C6D00" w:rsidRPr="00D24470" w:rsidRDefault="002C6D00" w:rsidP="002C6D00">
      <w:pPr>
        <w:rPr>
          <w:rFonts w:ascii="PT Astra Serif" w:hAnsi="PT Astra Serif"/>
          <w:sz w:val="28"/>
          <w:szCs w:val="28"/>
        </w:rPr>
      </w:pPr>
      <w:r w:rsidRPr="00D2447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6</w:t>
      </w:r>
      <w:r w:rsidRPr="00D24470">
        <w:rPr>
          <w:rFonts w:ascii="PT Astra Serif" w:hAnsi="PT Astra Serif"/>
          <w:sz w:val="28"/>
          <w:szCs w:val="28"/>
        </w:rPr>
        <w:t xml:space="preserve">.04.2022                                                                                                         № </w:t>
      </w:r>
      <w:r w:rsidR="008D2CE6">
        <w:rPr>
          <w:rFonts w:ascii="PT Astra Serif" w:hAnsi="PT Astra Serif"/>
          <w:sz w:val="28"/>
          <w:szCs w:val="28"/>
        </w:rPr>
        <w:t>40</w:t>
      </w:r>
    </w:p>
    <w:p w:rsidR="002C6D00" w:rsidRPr="00D24470" w:rsidRDefault="002C6D00" w:rsidP="002C6D00">
      <w:pPr>
        <w:rPr>
          <w:rFonts w:ascii="PT Astra Serif" w:hAnsi="PT Astra Serif"/>
          <w:sz w:val="28"/>
          <w:szCs w:val="28"/>
        </w:rPr>
      </w:pPr>
      <w:r w:rsidRPr="00D2447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Экз.___</w:t>
      </w:r>
    </w:p>
    <w:p w:rsidR="002C6D00" w:rsidRPr="002C6D00" w:rsidRDefault="002C6D00" w:rsidP="002C6D00">
      <w:pPr>
        <w:pStyle w:val="Heading"/>
        <w:jc w:val="center"/>
        <w:rPr>
          <w:rFonts w:ascii="PT Astra Serif" w:hAnsi="PT Astra Serif" w:cs="Times New Roman"/>
          <w:b w:val="0"/>
          <w:sz w:val="28"/>
          <w:szCs w:val="28"/>
        </w:rPr>
      </w:pPr>
      <w:proofErr w:type="spellStart"/>
      <w:r w:rsidRPr="002C6D00">
        <w:rPr>
          <w:rFonts w:ascii="PT Astra Serif" w:hAnsi="PT Astra Serif" w:cs="Times New Roman"/>
          <w:b w:val="0"/>
          <w:sz w:val="28"/>
          <w:szCs w:val="28"/>
        </w:rPr>
        <w:t>р.п</w:t>
      </w:r>
      <w:proofErr w:type="spellEnd"/>
      <w:r w:rsidRPr="002C6D00">
        <w:rPr>
          <w:rFonts w:ascii="PT Astra Serif" w:hAnsi="PT Astra Serif" w:cs="Times New Roman"/>
          <w:b w:val="0"/>
          <w:sz w:val="28"/>
          <w:szCs w:val="28"/>
        </w:rPr>
        <w:t>. Чуфарово</w:t>
      </w:r>
    </w:p>
    <w:p w:rsidR="00F14F96" w:rsidRPr="002C6D00" w:rsidRDefault="00F14F96">
      <w:pPr>
        <w:pStyle w:val="a3"/>
        <w:spacing w:before="7"/>
        <w:ind w:left="0"/>
        <w:jc w:val="left"/>
        <w:rPr>
          <w:rFonts w:ascii="PT Astra Serif" w:hAnsi="PT Astra Serif"/>
        </w:rPr>
      </w:pPr>
    </w:p>
    <w:p w:rsidR="00F14F96" w:rsidRPr="008D2CE6" w:rsidRDefault="00685E3D" w:rsidP="008D2CE6">
      <w:pPr>
        <w:spacing w:before="89" w:line="256" w:lineRule="auto"/>
        <w:ind w:right="3"/>
        <w:jc w:val="center"/>
        <w:rPr>
          <w:rFonts w:ascii="PT Astra Serif" w:hAnsi="PT Astra Serif"/>
          <w:b/>
          <w:sz w:val="28"/>
          <w:szCs w:val="28"/>
        </w:rPr>
      </w:pPr>
      <w:r w:rsidRPr="008D2CE6">
        <w:rPr>
          <w:rFonts w:ascii="PT Astra Serif" w:hAnsi="PT Astra Serif"/>
          <w:b/>
          <w:sz w:val="28"/>
          <w:szCs w:val="28"/>
        </w:rPr>
        <w:t>Об утверждении Порядка утверждения уставов бюджетных и казенных</w:t>
      </w:r>
      <w:r w:rsidRPr="008D2CE6">
        <w:rPr>
          <w:rFonts w:ascii="PT Astra Serif" w:hAnsi="PT Astra Serif"/>
          <w:b/>
          <w:sz w:val="28"/>
          <w:szCs w:val="28"/>
        </w:rPr>
        <w:t xml:space="preserve"> </w:t>
      </w:r>
      <w:r w:rsidRPr="008D2CE6">
        <w:rPr>
          <w:rFonts w:ascii="PT Astra Serif" w:hAnsi="PT Astra Serif"/>
          <w:b/>
          <w:sz w:val="28"/>
          <w:szCs w:val="28"/>
        </w:rPr>
        <w:t xml:space="preserve">учреждений муниципального образования </w:t>
      </w:r>
      <w:r w:rsidR="002C6D00" w:rsidRPr="008D2CE6">
        <w:rPr>
          <w:rFonts w:ascii="PT Astra Serif" w:hAnsi="PT Astra Serif"/>
          <w:b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8D2CE6">
        <w:rPr>
          <w:rFonts w:ascii="PT Astra Serif" w:hAnsi="PT Astra Serif"/>
          <w:b/>
          <w:sz w:val="28"/>
          <w:szCs w:val="28"/>
        </w:rPr>
        <w:t>и</w:t>
      </w:r>
      <w:r w:rsidRPr="008D2CE6">
        <w:rPr>
          <w:rFonts w:ascii="PT Astra Serif" w:hAnsi="PT Astra Serif"/>
          <w:b/>
          <w:sz w:val="28"/>
          <w:szCs w:val="28"/>
        </w:rPr>
        <w:t xml:space="preserve"> </w:t>
      </w:r>
      <w:r w:rsidRPr="008D2CE6">
        <w:rPr>
          <w:rFonts w:ascii="PT Astra Serif" w:hAnsi="PT Astra Serif"/>
          <w:b/>
          <w:sz w:val="28"/>
          <w:szCs w:val="28"/>
        </w:rPr>
        <w:t>внесения</w:t>
      </w:r>
      <w:r w:rsidRPr="008D2CE6">
        <w:rPr>
          <w:rFonts w:ascii="PT Astra Serif" w:hAnsi="PT Astra Serif"/>
          <w:b/>
          <w:sz w:val="28"/>
          <w:szCs w:val="28"/>
        </w:rPr>
        <w:t xml:space="preserve"> </w:t>
      </w:r>
      <w:r w:rsidRPr="008D2CE6">
        <w:rPr>
          <w:rFonts w:ascii="PT Astra Serif" w:hAnsi="PT Astra Serif"/>
          <w:b/>
          <w:sz w:val="28"/>
          <w:szCs w:val="28"/>
        </w:rPr>
        <w:t>изменений</w:t>
      </w:r>
      <w:r w:rsidRPr="008D2CE6">
        <w:rPr>
          <w:rFonts w:ascii="PT Astra Serif" w:hAnsi="PT Astra Serif"/>
          <w:b/>
          <w:sz w:val="28"/>
          <w:szCs w:val="28"/>
        </w:rPr>
        <w:t xml:space="preserve"> </w:t>
      </w:r>
      <w:r w:rsidRPr="008D2CE6">
        <w:rPr>
          <w:rFonts w:ascii="PT Astra Serif" w:hAnsi="PT Astra Serif"/>
          <w:b/>
          <w:sz w:val="28"/>
          <w:szCs w:val="28"/>
        </w:rPr>
        <w:t>в</w:t>
      </w:r>
      <w:r w:rsidRPr="008D2CE6">
        <w:rPr>
          <w:rFonts w:ascii="PT Astra Serif" w:hAnsi="PT Astra Serif"/>
          <w:b/>
          <w:sz w:val="28"/>
          <w:szCs w:val="28"/>
        </w:rPr>
        <w:t xml:space="preserve"> </w:t>
      </w:r>
      <w:r w:rsidRPr="008D2CE6">
        <w:rPr>
          <w:rFonts w:ascii="PT Astra Serif" w:hAnsi="PT Astra Serif"/>
          <w:b/>
          <w:sz w:val="28"/>
          <w:szCs w:val="28"/>
        </w:rPr>
        <w:t>них</w:t>
      </w:r>
    </w:p>
    <w:p w:rsidR="00F14F96" w:rsidRPr="002C6D00" w:rsidRDefault="00F14F96" w:rsidP="008D2CE6">
      <w:pPr>
        <w:pStyle w:val="a3"/>
        <w:ind w:left="0" w:right="3"/>
        <w:jc w:val="left"/>
        <w:rPr>
          <w:rFonts w:ascii="PT Astra Serif" w:hAnsi="PT Astra Serif"/>
        </w:rPr>
      </w:pPr>
    </w:p>
    <w:p w:rsidR="00F14F96" w:rsidRPr="002C6D00" w:rsidRDefault="00F14F96" w:rsidP="008D2CE6">
      <w:pPr>
        <w:pStyle w:val="a3"/>
        <w:spacing w:before="10"/>
        <w:ind w:left="0" w:right="3"/>
        <w:jc w:val="left"/>
        <w:rPr>
          <w:rFonts w:ascii="PT Astra Serif" w:hAnsi="PT Astra Serif"/>
        </w:rPr>
      </w:pPr>
    </w:p>
    <w:p w:rsidR="00F14F96" w:rsidRPr="002C6D00" w:rsidRDefault="00685E3D" w:rsidP="008D2CE6">
      <w:pPr>
        <w:ind w:right="3" w:firstLine="709"/>
        <w:jc w:val="both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целях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 xml:space="preserve">реализации </w:t>
      </w:r>
      <w:r w:rsidR="008D2CE6">
        <w:rPr>
          <w:rFonts w:ascii="PT Astra Serif" w:hAnsi="PT Astra Serif"/>
          <w:sz w:val="28"/>
          <w:szCs w:val="28"/>
        </w:rPr>
        <w:t>положений</w:t>
      </w:r>
      <w:r w:rsidRPr="002C6D00">
        <w:rPr>
          <w:rFonts w:ascii="PT Astra Serif" w:hAnsi="PT Astra Serif"/>
          <w:sz w:val="28"/>
          <w:szCs w:val="28"/>
        </w:rPr>
        <w:t xml:space="preserve"> статьи </w:t>
      </w:r>
      <w:r w:rsidR="008D2CE6">
        <w:rPr>
          <w:rFonts w:ascii="PT Astra Serif" w:hAnsi="PT Astra Serif"/>
          <w:sz w:val="28"/>
          <w:szCs w:val="28"/>
        </w:rPr>
        <w:t xml:space="preserve">14 </w:t>
      </w:r>
      <w:r w:rsidRPr="002C6D00">
        <w:rPr>
          <w:rFonts w:ascii="PT Astra Serif" w:hAnsi="PT Astra Serif"/>
          <w:sz w:val="28"/>
          <w:szCs w:val="28"/>
        </w:rPr>
        <w:t>Федерального</w:t>
      </w:r>
      <w:r w:rsidR="008D2CE6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закона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от 12.01.1996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№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7-ФЗ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«О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некоммерческих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организациях»,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администрация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муниципального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образования</w:t>
      </w:r>
      <w:r w:rsidR="002C6D00" w:rsidRPr="002C6D00">
        <w:rPr>
          <w:rFonts w:ascii="PT Astra Serif" w:hAnsi="PT Astra Serif"/>
          <w:sz w:val="28"/>
          <w:szCs w:val="28"/>
        </w:rPr>
        <w:t xml:space="preserve"> </w:t>
      </w:r>
      <w:r w:rsidR="002C6D00" w:rsidRPr="002C6D00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Ульяновской области  </w:t>
      </w:r>
      <w:r w:rsidRPr="002C6D00">
        <w:rPr>
          <w:rFonts w:ascii="PT Astra Serif" w:hAnsi="PT Astra Serif"/>
          <w:sz w:val="28"/>
          <w:szCs w:val="28"/>
        </w:rPr>
        <w:t>постановляет:</w:t>
      </w:r>
    </w:p>
    <w:p w:rsidR="00F14F96" w:rsidRPr="002C6D00" w:rsidRDefault="00F14F96" w:rsidP="008D2CE6">
      <w:pPr>
        <w:pStyle w:val="a3"/>
        <w:spacing w:before="8"/>
        <w:ind w:left="0" w:right="3"/>
        <w:jc w:val="left"/>
        <w:rPr>
          <w:rFonts w:ascii="PT Astra Serif" w:hAnsi="PT Astra Serif"/>
        </w:rPr>
      </w:pPr>
    </w:p>
    <w:p w:rsidR="00F14F96" w:rsidRPr="002C6D00" w:rsidRDefault="00685E3D" w:rsidP="008D2CE6">
      <w:pPr>
        <w:pStyle w:val="a4"/>
        <w:numPr>
          <w:ilvl w:val="0"/>
          <w:numId w:val="6"/>
        </w:numPr>
        <w:tabs>
          <w:tab w:val="left" w:pos="1164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Утвердить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Порядок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утверждения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уставов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муниципального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образования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="002C6D00" w:rsidRPr="002C6D00">
        <w:rPr>
          <w:rFonts w:ascii="PT Astra Serif" w:hAnsi="PT Astra Serif"/>
          <w:sz w:val="28"/>
          <w:szCs w:val="28"/>
        </w:rPr>
        <w:t>Чуфаровское городское поселение Вешкаймс</w:t>
      </w:r>
      <w:r w:rsidR="002C6D00" w:rsidRPr="002C6D00">
        <w:rPr>
          <w:rFonts w:ascii="PT Astra Serif" w:hAnsi="PT Astra Serif"/>
          <w:sz w:val="28"/>
          <w:szCs w:val="28"/>
        </w:rPr>
        <w:t xml:space="preserve">кого района Ульяновской области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внесения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изменений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 них.</w:t>
      </w:r>
    </w:p>
    <w:p w:rsidR="00F14F96" w:rsidRPr="002C6D00" w:rsidRDefault="00685E3D" w:rsidP="008D2CE6">
      <w:pPr>
        <w:pStyle w:val="a4"/>
        <w:numPr>
          <w:ilvl w:val="0"/>
          <w:numId w:val="6"/>
        </w:numPr>
        <w:tabs>
          <w:tab w:val="left" w:pos="1103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дня его официального опубликования.</w:t>
      </w:r>
    </w:p>
    <w:p w:rsidR="00F14F96" w:rsidRPr="002C6D00" w:rsidRDefault="00F14F96" w:rsidP="008D2CE6">
      <w:pPr>
        <w:pStyle w:val="a3"/>
        <w:ind w:left="0" w:right="3"/>
        <w:jc w:val="left"/>
        <w:rPr>
          <w:rFonts w:ascii="PT Astra Serif" w:hAnsi="PT Astra Serif"/>
        </w:rPr>
      </w:pPr>
    </w:p>
    <w:p w:rsidR="00F14F96" w:rsidRPr="002C6D00" w:rsidRDefault="00F14F96" w:rsidP="008D2CE6">
      <w:pPr>
        <w:pStyle w:val="a3"/>
        <w:ind w:left="0" w:right="3"/>
        <w:jc w:val="left"/>
        <w:rPr>
          <w:rFonts w:ascii="PT Astra Serif" w:hAnsi="PT Astra Serif"/>
        </w:rPr>
      </w:pPr>
      <w:bookmarkStart w:id="0" w:name="_GoBack"/>
      <w:bookmarkEnd w:id="0"/>
    </w:p>
    <w:p w:rsidR="002C6D00" w:rsidRPr="002C6D00" w:rsidRDefault="002C6D00" w:rsidP="008D2CE6">
      <w:pPr>
        <w:ind w:right="3"/>
        <w:jc w:val="both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Глава администрации</w:t>
      </w:r>
    </w:p>
    <w:p w:rsidR="002C6D00" w:rsidRPr="002C6D00" w:rsidRDefault="002C6D00" w:rsidP="008D2CE6">
      <w:pPr>
        <w:ind w:right="3"/>
        <w:jc w:val="both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C6D00" w:rsidRPr="002C6D00" w:rsidRDefault="002C6D00" w:rsidP="008D2CE6">
      <w:pPr>
        <w:ind w:right="3"/>
        <w:jc w:val="both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      </w:t>
      </w:r>
      <w:proofErr w:type="spellStart"/>
      <w:r w:rsidRPr="002C6D00">
        <w:rPr>
          <w:rFonts w:ascii="PT Astra Serif" w:hAnsi="PT Astra Serif"/>
          <w:sz w:val="28"/>
          <w:szCs w:val="28"/>
        </w:rPr>
        <w:t>А.А.Антипов</w:t>
      </w:r>
      <w:proofErr w:type="spellEnd"/>
    </w:p>
    <w:p w:rsidR="002C6D00" w:rsidRPr="002C6D00" w:rsidRDefault="002C6D00" w:rsidP="008D2CE6">
      <w:pPr>
        <w:spacing w:before="80"/>
        <w:ind w:right="3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br w:type="page"/>
      </w:r>
    </w:p>
    <w:p w:rsidR="00F14F96" w:rsidRPr="002C6D00" w:rsidRDefault="008D2CE6" w:rsidP="008D2CE6">
      <w:pPr>
        <w:spacing w:before="80"/>
        <w:ind w:left="4395" w:right="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685E3D" w:rsidRPr="002C6D00">
        <w:rPr>
          <w:rFonts w:ascii="PT Astra Serif" w:hAnsi="PT Astra Serif"/>
          <w:sz w:val="28"/>
          <w:szCs w:val="28"/>
        </w:rPr>
        <w:t>УТВЕРЖДЕНО</w:t>
      </w:r>
      <w:r>
        <w:rPr>
          <w:rFonts w:ascii="PT Astra Serif" w:hAnsi="PT Astra Serif"/>
          <w:sz w:val="28"/>
          <w:szCs w:val="28"/>
        </w:rPr>
        <w:t>»</w:t>
      </w:r>
    </w:p>
    <w:p w:rsidR="00F14F96" w:rsidRPr="002C6D00" w:rsidRDefault="00685E3D" w:rsidP="008D2CE6">
      <w:pPr>
        <w:tabs>
          <w:tab w:val="left" w:pos="9630"/>
        </w:tabs>
        <w:ind w:left="4395" w:right="3" w:firstLine="14"/>
        <w:jc w:val="center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 xml:space="preserve">Постановлением </w:t>
      </w:r>
      <w:r w:rsidR="002C6D00" w:rsidRPr="002C6D00">
        <w:rPr>
          <w:rFonts w:ascii="PT Astra Serif" w:hAnsi="PT Astra Serif"/>
          <w:sz w:val="28"/>
          <w:szCs w:val="28"/>
        </w:rPr>
        <w:t>а</w:t>
      </w:r>
      <w:r w:rsidRPr="002C6D00">
        <w:rPr>
          <w:rFonts w:ascii="PT Astra Serif" w:hAnsi="PT Astra Serif"/>
          <w:sz w:val="28"/>
          <w:szCs w:val="28"/>
        </w:rPr>
        <w:t>дминистрации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="002C6D00" w:rsidRPr="002C6D00">
        <w:rPr>
          <w:rFonts w:ascii="PT Astra Serif" w:hAnsi="PT Astra Serif"/>
          <w:sz w:val="28"/>
          <w:szCs w:val="28"/>
        </w:rPr>
        <w:t>муниципального образования Чуфаровское городское поселение Вешкаймского района Ульяновской области</w:t>
      </w:r>
      <w:r w:rsidR="008D2CE6">
        <w:rPr>
          <w:rFonts w:ascii="PT Astra Serif" w:hAnsi="PT Astra Serif"/>
          <w:sz w:val="28"/>
          <w:szCs w:val="28"/>
        </w:rPr>
        <w:t xml:space="preserve"> </w:t>
      </w:r>
      <w:r w:rsidR="002C6D00" w:rsidRPr="002C6D00">
        <w:rPr>
          <w:rFonts w:ascii="PT Astra Serif" w:hAnsi="PT Astra Serif"/>
          <w:sz w:val="28"/>
          <w:szCs w:val="28"/>
        </w:rPr>
        <w:t>о</w:t>
      </w:r>
      <w:r w:rsidRPr="002C6D00">
        <w:rPr>
          <w:rFonts w:ascii="PT Astra Serif" w:hAnsi="PT Astra Serif"/>
          <w:sz w:val="28"/>
          <w:szCs w:val="28"/>
        </w:rPr>
        <w:t>т</w:t>
      </w:r>
      <w:r w:rsidR="002C6D00" w:rsidRPr="002C6D00">
        <w:rPr>
          <w:rFonts w:ascii="PT Astra Serif" w:hAnsi="PT Astra Serif"/>
          <w:sz w:val="28"/>
          <w:szCs w:val="28"/>
        </w:rPr>
        <w:t xml:space="preserve"> </w:t>
      </w:r>
      <w:r w:rsidR="002C6D00" w:rsidRPr="008D2CE6">
        <w:rPr>
          <w:rFonts w:ascii="PT Astra Serif" w:hAnsi="PT Astra Serif"/>
          <w:sz w:val="28"/>
          <w:szCs w:val="28"/>
        </w:rPr>
        <w:t>06.04.2022</w:t>
      </w:r>
      <w:r w:rsidR="002C6D00" w:rsidRPr="002C6D00">
        <w:rPr>
          <w:rFonts w:ascii="PT Astra Serif" w:hAnsi="PT Astra Serif"/>
          <w:sz w:val="28"/>
          <w:szCs w:val="28"/>
          <w:u w:val="single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№</w:t>
      </w:r>
      <w:r w:rsidR="008D2CE6">
        <w:rPr>
          <w:rFonts w:ascii="PT Astra Serif" w:hAnsi="PT Astra Serif"/>
          <w:sz w:val="28"/>
          <w:szCs w:val="28"/>
        </w:rPr>
        <w:t xml:space="preserve"> 40</w:t>
      </w:r>
    </w:p>
    <w:p w:rsidR="00F14F96" w:rsidRPr="002C6D00" w:rsidRDefault="00F14F96" w:rsidP="008D2CE6">
      <w:pPr>
        <w:pStyle w:val="a3"/>
        <w:ind w:left="4395" w:right="3"/>
        <w:jc w:val="left"/>
        <w:rPr>
          <w:rFonts w:ascii="PT Astra Serif" w:hAnsi="PT Astra Serif"/>
        </w:rPr>
      </w:pPr>
    </w:p>
    <w:p w:rsidR="00F14F96" w:rsidRPr="008D2CE6" w:rsidRDefault="00685E3D" w:rsidP="008D2CE6">
      <w:pPr>
        <w:pStyle w:val="1"/>
        <w:spacing w:before="249"/>
        <w:ind w:right="3"/>
        <w:rPr>
          <w:rFonts w:ascii="PT Astra Serif" w:hAnsi="PT Astra Serif"/>
        </w:rPr>
      </w:pPr>
      <w:r w:rsidRPr="008D2CE6">
        <w:rPr>
          <w:rFonts w:ascii="PT Astra Serif" w:hAnsi="PT Astra Serif"/>
        </w:rPr>
        <w:t>Порядок</w:t>
      </w:r>
    </w:p>
    <w:p w:rsidR="00F14F96" w:rsidRPr="008D2CE6" w:rsidRDefault="00685E3D" w:rsidP="008D2CE6">
      <w:pPr>
        <w:spacing w:before="24" w:line="256" w:lineRule="auto"/>
        <w:ind w:right="3"/>
        <w:jc w:val="center"/>
        <w:rPr>
          <w:rFonts w:ascii="PT Astra Serif" w:hAnsi="PT Astra Serif"/>
          <w:b/>
          <w:sz w:val="28"/>
          <w:szCs w:val="28"/>
        </w:rPr>
      </w:pPr>
      <w:r w:rsidRPr="008D2CE6">
        <w:rPr>
          <w:rFonts w:ascii="PT Astra Serif" w:hAnsi="PT Astra Serif"/>
          <w:b/>
          <w:sz w:val="28"/>
          <w:szCs w:val="28"/>
        </w:rPr>
        <w:t>утверждения уставов бюджетных и казенных учреждений</w:t>
      </w:r>
      <w:r w:rsidRPr="008D2CE6">
        <w:rPr>
          <w:rFonts w:ascii="PT Astra Serif" w:hAnsi="PT Astra Serif"/>
          <w:b/>
          <w:sz w:val="28"/>
          <w:szCs w:val="28"/>
        </w:rPr>
        <w:t xml:space="preserve"> </w:t>
      </w:r>
      <w:r w:rsidRPr="008D2CE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2C6D00" w:rsidRPr="008D2CE6">
        <w:rPr>
          <w:rFonts w:ascii="PT Astra Serif" w:hAnsi="PT Astra Serif"/>
          <w:b/>
          <w:sz w:val="28"/>
          <w:szCs w:val="28"/>
        </w:rPr>
        <w:t xml:space="preserve">Чуфаровское городское поселение Вешкаймского района Ульяновской области  </w:t>
      </w:r>
      <w:r w:rsidRPr="008D2CE6">
        <w:rPr>
          <w:rFonts w:ascii="PT Astra Serif" w:hAnsi="PT Astra Serif"/>
          <w:b/>
          <w:sz w:val="28"/>
          <w:szCs w:val="28"/>
        </w:rPr>
        <w:t>и</w:t>
      </w:r>
      <w:r w:rsidRPr="008D2CE6">
        <w:rPr>
          <w:rFonts w:ascii="PT Astra Serif" w:hAnsi="PT Astra Serif"/>
          <w:b/>
          <w:sz w:val="28"/>
          <w:szCs w:val="28"/>
        </w:rPr>
        <w:t xml:space="preserve"> </w:t>
      </w:r>
      <w:r w:rsidRPr="008D2CE6">
        <w:rPr>
          <w:rFonts w:ascii="PT Astra Serif" w:hAnsi="PT Astra Serif"/>
          <w:b/>
          <w:sz w:val="28"/>
          <w:szCs w:val="28"/>
        </w:rPr>
        <w:t>внесения</w:t>
      </w:r>
      <w:r w:rsidRPr="008D2CE6">
        <w:rPr>
          <w:rFonts w:ascii="PT Astra Serif" w:hAnsi="PT Astra Serif"/>
          <w:b/>
          <w:sz w:val="28"/>
          <w:szCs w:val="28"/>
        </w:rPr>
        <w:t xml:space="preserve"> </w:t>
      </w:r>
      <w:r w:rsidRPr="008D2CE6">
        <w:rPr>
          <w:rFonts w:ascii="PT Astra Serif" w:hAnsi="PT Astra Serif"/>
          <w:b/>
          <w:sz w:val="28"/>
          <w:szCs w:val="28"/>
        </w:rPr>
        <w:t>изменений</w:t>
      </w:r>
      <w:r w:rsidRPr="008D2CE6">
        <w:rPr>
          <w:rFonts w:ascii="PT Astra Serif" w:hAnsi="PT Astra Serif"/>
          <w:b/>
          <w:sz w:val="28"/>
          <w:szCs w:val="28"/>
        </w:rPr>
        <w:t xml:space="preserve"> </w:t>
      </w:r>
      <w:r w:rsidRPr="008D2CE6">
        <w:rPr>
          <w:rFonts w:ascii="PT Astra Serif" w:hAnsi="PT Astra Serif"/>
          <w:b/>
          <w:sz w:val="28"/>
          <w:szCs w:val="28"/>
        </w:rPr>
        <w:t>в</w:t>
      </w:r>
      <w:r w:rsidRPr="008D2CE6">
        <w:rPr>
          <w:rFonts w:ascii="PT Astra Serif" w:hAnsi="PT Astra Serif"/>
          <w:b/>
          <w:sz w:val="28"/>
          <w:szCs w:val="28"/>
        </w:rPr>
        <w:t xml:space="preserve"> </w:t>
      </w:r>
      <w:r w:rsidRPr="008D2CE6">
        <w:rPr>
          <w:rFonts w:ascii="PT Astra Serif" w:hAnsi="PT Astra Serif"/>
          <w:b/>
          <w:sz w:val="28"/>
          <w:szCs w:val="28"/>
        </w:rPr>
        <w:t>них</w:t>
      </w:r>
    </w:p>
    <w:p w:rsidR="00F14F96" w:rsidRPr="002C6D00" w:rsidRDefault="00685E3D" w:rsidP="008D2CE6">
      <w:pPr>
        <w:pStyle w:val="a4"/>
        <w:numPr>
          <w:ilvl w:val="1"/>
          <w:numId w:val="6"/>
        </w:numPr>
        <w:tabs>
          <w:tab w:val="left" w:pos="3787"/>
        </w:tabs>
        <w:spacing w:before="260"/>
        <w:ind w:left="0" w:right="3" w:hanging="235"/>
        <w:jc w:val="left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Общие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положения</w:t>
      </w:r>
    </w:p>
    <w:p w:rsidR="00F14F96" w:rsidRPr="002C6D00" w:rsidRDefault="00F14F96" w:rsidP="008D2CE6">
      <w:pPr>
        <w:pStyle w:val="a3"/>
        <w:spacing w:before="7"/>
        <w:ind w:left="0" w:right="3"/>
        <w:jc w:val="left"/>
        <w:rPr>
          <w:rFonts w:ascii="PT Astra Serif" w:hAnsi="PT Astra Serif"/>
        </w:rPr>
      </w:pPr>
    </w:p>
    <w:p w:rsidR="00F14F96" w:rsidRPr="002C6D00" w:rsidRDefault="00685E3D" w:rsidP="008D2CE6">
      <w:pPr>
        <w:pStyle w:val="a4"/>
        <w:numPr>
          <w:ilvl w:val="1"/>
          <w:numId w:val="5"/>
        </w:numPr>
        <w:tabs>
          <w:tab w:val="left" w:pos="1587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Настоящий Порядок разработан в соответствии с Гражданским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кодексом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Российской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Федерац</w:t>
      </w:r>
      <w:r w:rsidRPr="002C6D00">
        <w:rPr>
          <w:rFonts w:ascii="PT Astra Serif" w:hAnsi="PT Astra Serif"/>
          <w:sz w:val="28"/>
          <w:szCs w:val="28"/>
        </w:rPr>
        <w:t>ии,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Федеральным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законом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от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12.01.1996</w:t>
      </w:r>
      <w:r w:rsidR="002C6D00"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№ 7-ФЗ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«О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некоммерческих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организациях»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определяет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процедуру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утверждения уставов бюджетных и казенных учреждений муниципального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образования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="002C6D00" w:rsidRPr="002C6D00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Ульяновской области  </w:t>
      </w:r>
      <w:r w:rsidRPr="002C6D00">
        <w:rPr>
          <w:rFonts w:ascii="PT Astra Serif" w:hAnsi="PT Astra Serif"/>
          <w:sz w:val="28"/>
          <w:szCs w:val="28"/>
        </w:rPr>
        <w:t>(далее</w:t>
      </w:r>
      <w:r w:rsidR="008D2CE6">
        <w:rPr>
          <w:rFonts w:ascii="PT Astra Serif" w:hAnsi="PT Astra Serif"/>
          <w:sz w:val="28"/>
          <w:szCs w:val="28"/>
        </w:rPr>
        <w:t xml:space="preserve"> - </w:t>
      </w:r>
      <w:r w:rsidRPr="002C6D00">
        <w:rPr>
          <w:rFonts w:ascii="PT Astra Serif" w:hAnsi="PT Astra Serif"/>
          <w:sz w:val="28"/>
          <w:szCs w:val="28"/>
        </w:rPr>
        <w:t>соответственно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бюджетное,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учреждение) 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внесения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изменений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них.</w:t>
      </w:r>
    </w:p>
    <w:p w:rsidR="00F14F96" w:rsidRPr="002C6D00" w:rsidRDefault="00685E3D" w:rsidP="008D2CE6">
      <w:pPr>
        <w:pStyle w:val="a4"/>
        <w:numPr>
          <w:ilvl w:val="1"/>
          <w:numId w:val="5"/>
        </w:numPr>
        <w:tabs>
          <w:tab w:val="left" w:pos="1587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Уставы бюджетных или казенных учреждений, а также внесение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изменений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них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утверждаются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постановлением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администрации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C6D00" w:rsidRPr="002C6D00">
        <w:rPr>
          <w:rFonts w:ascii="PT Astra Serif" w:hAnsi="PT Astra Serif"/>
          <w:sz w:val="28"/>
          <w:szCs w:val="28"/>
        </w:rPr>
        <w:t>Чуфаровское городское поселение Вешкаймского района Ульяновской области</w:t>
      </w:r>
      <w:r w:rsidRPr="002C6D00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2C6D00">
        <w:rPr>
          <w:rFonts w:ascii="PT Astra Serif" w:hAnsi="PT Astra Serif"/>
          <w:sz w:val="28"/>
          <w:szCs w:val="28"/>
        </w:rPr>
        <w:t>осущ</w:t>
      </w:r>
      <w:r w:rsidRPr="002C6D00">
        <w:rPr>
          <w:rFonts w:ascii="PT Astra Serif" w:hAnsi="PT Astra Serif"/>
          <w:sz w:val="28"/>
          <w:szCs w:val="28"/>
        </w:rPr>
        <w:t>ествляющий</w:t>
      </w:r>
      <w:proofErr w:type="gramEnd"/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функции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 полномочия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учредителя соответствующих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учреждений.</w:t>
      </w:r>
    </w:p>
    <w:p w:rsidR="00F14F96" w:rsidRPr="002C6D00" w:rsidRDefault="00685E3D" w:rsidP="008D2CE6">
      <w:pPr>
        <w:pStyle w:val="a4"/>
        <w:numPr>
          <w:ilvl w:val="1"/>
          <w:numId w:val="5"/>
        </w:numPr>
        <w:tabs>
          <w:tab w:val="left" w:pos="1587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Проекты уставов бюджетных или казенных учреждений должны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содержать:</w:t>
      </w:r>
    </w:p>
    <w:p w:rsidR="00F14F96" w:rsidRPr="002C6D00" w:rsidRDefault="00685E3D" w:rsidP="008D2CE6">
      <w:pPr>
        <w:pStyle w:val="a3"/>
        <w:ind w:left="0" w:right="3"/>
        <w:rPr>
          <w:rFonts w:ascii="PT Astra Serif" w:hAnsi="PT Astra Serif"/>
        </w:rPr>
      </w:pPr>
      <w:r w:rsidRPr="002C6D00">
        <w:rPr>
          <w:rFonts w:ascii="PT Astra Serif" w:hAnsi="PT Astra Serif"/>
        </w:rPr>
        <w:t>а)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общие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положения,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устанавливающие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в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том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числе:</w:t>
      </w:r>
    </w:p>
    <w:p w:rsidR="00F14F96" w:rsidRPr="002C6D00" w:rsidRDefault="00685E3D" w:rsidP="008D2CE6">
      <w:pPr>
        <w:pStyle w:val="a4"/>
        <w:numPr>
          <w:ilvl w:val="0"/>
          <w:numId w:val="4"/>
        </w:numPr>
        <w:tabs>
          <w:tab w:val="left" w:pos="1586"/>
          <w:tab w:val="left" w:pos="1588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наименование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указанием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наименовании его типа;</w:t>
      </w:r>
    </w:p>
    <w:p w:rsidR="00F14F96" w:rsidRPr="002C6D00" w:rsidRDefault="00685E3D" w:rsidP="008D2CE6">
      <w:pPr>
        <w:pStyle w:val="a4"/>
        <w:numPr>
          <w:ilvl w:val="0"/>
          <w:numId w:val="4"/>
        </w:numPr>
        <w:tabs>
          <w:tab w:val="left" w:pos="1586"/>
          <w:tab w:val="left" w:pos="1588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информацию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месте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нахождения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учреждения;</w:t>
      </w:r>
    </w:p>
    <w:p w:rsidR="00F14F96" w:rsidRPr="008D2CE6" w:rsidRDefault="008D2CE6" w:rsidP="008D2CE6">
      <w:pPr>
        <w:tabs>
          <w:tab w:val="left" w:pos="1586"/>
          <w:tab w:val="left" w:pos="1588"/>
          <w:tab w:val="left" w:pos="4040"/>
          <w:tab w:val="left" w:pos="5591"/>
          <w:tab w:val="left" w:pos="7443"/>
        </w:tabs>
        <w:ind w:right="3" w:firstLine="6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85E3D" w:rsidRPr="008D2CE6">
        <w:rPr>
          <w:rFonts w:ascii="PT Astra Serif" w:hAnsi="PT Astra Serif"/>
          <w:sz w:val="28"/>
          <w:szCs w:val="28"/>
        </w:rPr>
        <w:t>наименование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органа</w:t>
      </w:r>
      <w:r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самоуправления,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осуществляющего функции и полномочия учредителя, а также собственника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муниципального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имущества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бюджетного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или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казенного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учреждения;</w:t>
      </w:r>
    </w:p>
    <w:p w:rsidR="00F14F96" w:rsidRPr="002C6D00" w:rsidRDefault="00685E3D" w:rsidP="008D2CE6">
      <w:pPr>
        <w:pStyle w:val="a3"/>
        <w:ind w:left="0" w:right="3" w:firstLine="709"/>
        <w:rPr>
          <w:rFonts w:ascii="PT Astra Serif" w:hAnsi="PT Astra Serif"/>
        </w:rPr>
      </w:pPr>
      <w:proofErr w:type="gramStart"/>
      <w:r w:rsidRPr="002C6D00">
        <w:rPr>
          <w:rFonts w:ascii="PT Astra Serif" w:hAnsi="PT Astra Serif"/>
        </w:rPr>
        <w:t>б) предмет и цели деятельности бюджетного или казенного учреждения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в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соответствии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с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законодательством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Российской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Федерации,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Ульяновской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области,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нормативными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правовыми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актами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органов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местного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самоуправления,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а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также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исчерпывающий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перечень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видов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деятельности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(с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указанием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основных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видов деятельности и иных видов деятельности, не являющихся основными),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которые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бюджетное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или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казенное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учреждение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вправе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осуществлять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в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соответствии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с целями,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для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достижения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которых оно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создано;</w:t>
      </w:r>
      <w:proofErr w:type="gramEnd"/>
    </w:p>
    <w:p w:rsidR="00F14F96" w:rsidRPr="002C6D00" w:rsidRDefault="00685E3D" w:rsidP="008D2CE6">
      <w:pPr>
        <w:pStyle w:val="a3"/>
        <w:ind w:left="0" w:right="3" w:firstLine="709"/>
        <w:rPr>
          <w:rFonts w:ascii="PT Astra Serif" w:hAnsi="PT Astra Serif"/>
        </w:rPr>
      </w:pPr>
      <w:r w:rsidRPr="002C6D00">
        <w:rPr>
          <w:rFonts w:ascii="PT Astra Serif" w:hAnsi="PT Astra Serif"/>
        </w:rPr>
        <w:t xml:space="preserve">в) раздел об организации </w:t>
      </w:r>
      <w:r w:rsidRPr="002C6D00">
        <w:rPr>
          <w:rFonts w:ascii="PT Astra Serif" w:hAnsi="PT Astra Serif"/>
        </w:rPr>
        <w:t>деятельности и управлении бюджетным или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казенным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учреждением,</w:t>
      </w:r>
      <w:r w:rsidRPr="002C6D00">
        <w:rPr>
          <w:rFonts w:ascii="PT Astra Serif" w:hAnsi="PT Astra Serif"/>
        </w:rPr>
        <w:t xml:space="preserve"> </w:t>
      </w:r>
      <w:proofErr w:type="gramStart"/>
      <w:r w:rsidRPr="002C6D00">
        <w:rPr>
          <w:rFonts w:ascii="PT Astra Serif" w:hAnsi="PT Astra Serif"/>
        </w:rPr>
        <w:t>содержащий</w:t>
      </w:r>
      <w:proofErr w:type="gramEnd"/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в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том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числе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сведения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о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структуре,</w:t>
      </w:r>
      <w:r w:rsidR="002C6D00"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lastRenderedPageBreak/>
        <w:t>компетенции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органов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управления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бюджетного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или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казенного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учреждения,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порядок их формирования, сроки полномочий и порядок деятельности таких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органов, а также положения об ответственности руководителя бюджетного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или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казенного учреждения;</w:t>
      </w:r>
    </w:p>
    <w:p w:rsidR="00F14F96" w:rsidRPr="002C6D00" w:rsidRDefault="00685E3D" w:rsidP="008D2CE6">
      <w:pPr>
        <w:pStyle w:val="a3"/>
        <w:ind w:left="0" w:right="3" w:firstLine="709"/>
        <w:rPr>
          <w:rFonts w:ascii="PT Astra Serif" w:hAnsi="PT Astra Serif"/>
        </w:rPr>
      </w:pPr>
      <w:r w:rsidRPr="002C6D00">
        <w:rPr>
          <w:rFonts w:ascii="PT Astra Serif" w:hAnsi="PT Astra Serif"/>
        </w:rPr>
        <w:t>г) раздел об имуществе и финансовом обеспечении бюдж</w:t>
      </w:r>
      <w:r w:rsidRPr="002C6D00">
        <w:rPr>
          <w:rFonts w:ascii="PT Astra Serif" w:hAnsi="PT Astra Serif"/>
        </w:rPr>
        <w:t>етного или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казенного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учреждения, содержащий в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том числе:</w:t>
      </w:r>
    </w:p>
    <w:p w:rsidR="00F14F96" w:rsidRPr="002C6D00" w:rsidRDefault="00685E3D" w:rsidP="008D2CE6">
      <w:pPr>
        <w:pStyle w:val="a4"/>
        <w:numPr>
          <w:ilvl w:val="0"/>
          <w:numId w:val="4"/>
        </w:numPr>
        <w:tabs>
          <w:tab w:val="left" w:pos="1096"/>
        </w:tabs>
        <w:ind w:left="0" w:right="3" w:firstLine="708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порядок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распоряжения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имуществом,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приобретенным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бюджетным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учреждением (за исключением имущества, приобретенного за счет средств,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выделенных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бюджетному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учреждению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собственником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приобретение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такого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>мущества);</w:t>
      </w:r>
    </w:p>
    <w:p w:rsidR="00F14F96" w:rsidRPr="002C6D00" w:rsidRDefault="00685E3D" w:rsidP="008D2CE6">
      <w:pPr>
        <w:pStyle w:val="a4"/>
        <w:numPr>
          <w:ilvl w:val="0"/>
          <w:numId w:val="4"/>
        </w:numPr>
        <w:tabs>
          <w:tab w:val="left" w:pos="1185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порядок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передачи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бюджетным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учреждением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некоммерческим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организациям в качестве их учредителя или участника денежных средств,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имущества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(за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исключением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особо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ценного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движимого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имущества,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закрепленного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за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ним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собственником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приобретенного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бюджетным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учреждением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за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счет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средств,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выделенных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ему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собственником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приобретение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такого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имущества,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также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недвижимого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имущества);</w:t>
      </w:r>
    </w:p>
    <w:p w:rsidR="00F14F96" w:rsidRPr="002C6D00" w:rsidRDefault="00685E3D" w:rsidP="008D2CE6">
      <w:pPr>
        <w:pStyle w:val="a4"/>
        <w:numPr>
          <w:ilvl w:val="0"/>
          <w:numId w:val="4"/>
        </w:numPr>
        <w:tabs>
          <w:tab w:val="left" w:pos="1066"/>
        </w:tabs>
        <w:ind w:left="0" w:right="3" w:firstLine="708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порядок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осуществления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крупных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сделок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сделок,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совершении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которых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имеется заинтересованность;</w:t>
      </w:r>
    </w:p>
    <w:p w:rsidR="00F14F96" w:rsidRPr="002C6D00" w:rsidRDefault="00685E3D" w:rsidP="008D2CE6">
      <w:pPr>
        <w:pStyle w:val="a4"/>
        <w:numPr>
          <w:ilvl w:val="0"/>
          <w:numId w:val="4"/>
        </w:numPr>
        <w:tabs>
          <w:tab w:val="left" w:pos="1023"/>
        </w:tabs>
        <w:ind w:left="0" w:right="3" w:firstLine="708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запрет на совершение сдело</w:t>
      </w:r>
      <w:r w:rsidRPr="002C6D00">
        <w:rPr>
          <w:rFonts w:ascii="PT Astra Serif" w:hAnsi="PT Astra Serif"/>
          <w:sz w:val="28"/>
          <w:szCs w:val="28"/>
        </w:rPr>
        <w:t>к, возможными последствиями которых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является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отчуждение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обременение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имущества,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закрепленного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за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бюджетным или казенным учреждением, или имущества, приобретенного за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счет средств, выделенных этому учреждению из бюджета муниципального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образования,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если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иное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установлено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законодательством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Российской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Федерации;</w:t>
      </w:r>
    </w:p>
    <w:p w:rsidR="00F14F96" w:rsidRPr="002C6D00" w:rsidRDefault="00685E3D" w:rsidP="008D2CE6">
      <w:pPr>
        <w:pStyle w:val="a4"/>
        <w:numPr>
          <w:ilvl w:val="0"/>
          <w:numId w:val="4"/>
        </w:numPr>
        <w:tabs>
          <w:tab w:val="left" w:pos="999"/>
        </w:tabs>
        <w:ind w:left="0" w:right="3" w:firstLine="708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положения об открытии лицевых счетов бюджетному или казенному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учреждению в органах казначейства, а также об иных счетах, открываемых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бюджетному учреждению в соответствии с законодательством Россий</w:t>
      </w:r>
      <w:r w:rsidRPr="002C6D00">
        <w:rPr>
          <w:rFonts w:ascii="PT Astra Serif" w:hAnsi="PT Astra Serif"/>
          <w:sz w:val="28"/>
          <w:szCs w:val="28"/>
        </w:rPr>
        <w:t>ской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Федерации;</w:t>
      </w:r>
    </w:p>
    <w:p w:rsidR="008D2CE6" w:rsidRPr="008D2CE6" w:rsidRDefault="008D2CE6" w:rsidP="008D2CE6">
      <w:pPr>
        <w:tabs>
          <w:tab w:val="left" w:pos="613"/>
          <w:tab w:val="left" w:pos="1008"/>
          <w:tab w:val="left" w:pos="1603"/>
          <w:tab w:val="left" w:pos="1948"/>
          <w:tab w:val="left" w:pos="2141"/>
          <w:tab w:val="left" w:pos="2342"/>
          <w:tab w:val="left" w:pos="2498"/>
          <w:tab w:val="left" w:pos="3612"/>
          <w:tab w:val="left" w:pos="4511"/>
          <w:tab w:val="left" w:pos="4646"/>
          <w:tab w:val="left" w:pos="4764"/>
          <w:tab w:val="left" w:pos="5311"/>
          <w:tab w:val="left" w:pos="5850"/>
          <w:tab w:val="left" w:pos="6047"/>
          <w:tab w:val="left" w:pos="6266"/>
          <w:tab w:val="left" w:pos="6423"/>
          <w:tab w:val="left" w:pos="6746"/>
          <w:tab w:val="left" w:pos="7889"/>
          <w:tab w:val="left" w:pos="7954"/>
          <w:tab w:val="left" w:pos="8105"/>
        </w:tabs>
        <w:ind w:right="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85E3D" w:rsidRPr="008D2CE6">
        <w:rPr>
          <w:rFonts w:ascii="PT Astra Serif" w:hAnsi="PT Astra Serif"/>
          <w:sz w:val="28"/>
          <w:szCs w:val="28"/>
        </w:rPr>
        <w:t>положения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о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ликвидации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бюджетного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или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казенного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учреждения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по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решению</w:t>
      </w:r>
      <w:r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собственника</w:t>
      </w:r>
      <w:r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имущества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распоряжении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имуществом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л</w:t>
      </w:r>
      <w:r w:rsidR="00685E3D" w:rsidRPr="008D2CE6">
        <w:rPr>
          <w:rFonts w:ascii="PT Astra Serif" w:hAnsi="PT Astra Serif"/>
          <w:sz w:val="28"/>
          <w:szCs w:val="28"/>
        </w:rPr>
        <w:t>иквидированного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бюджетного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или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казенного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учреждения,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если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иное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не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предусмотрено </w:t>
      </w:r>
      <w:r w:rsidR="00685E3D" w:rsidRPr="008D2CE6">
        <w:rPr>
          <w:rFonts w:ascii="PT Astra Serif" w:hAnsi="PT Astra Serif"/>
          <w:sz w:val="28"/>
          <w:szCs w:val="28"/>
        </w:rPr>
        <w:t>законодательством</w:t>
      </w:r>
      <w:r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Федерац</w:t>
      </w:r>
      <w:r w:rsidR="00685E3D" w:rsidRPr="008D2CE6">
        <w:rPr>
          <w:rFonts w:ascii="PT Astra Serif" w:hAnsi="PT Astra Serif"/>
          <w:sz w:val="28"/>
          <w:szCs w:val="28"/>
        </w:rPr>
        <w:t>ии,</w:t>
      </w:r>
      <w:r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Ульяновской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области,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нормативными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правовыми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актами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органов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местного</w:t>
      </w:r>
      <w:r w:rsidR="00685E3D" w:rsidRPr="008D2CE6">
        <w:rPr>
          <w:rFonts w:ascii="PT Astra Serif" w:hAnsi="PT Astra Serif"/>
          <w:sz w:val="28"/>
          <w:szCs w:val="28"/>
        </w:rPr>
        <w:t xml:space="preserve"> </w:t>
      </w:r>
      <w:r w:rsidR="00685E3D" w:rsidRPr="008D2CE6">
        <w:rPr>
          <w:rFonts w:ascii="PT Astra Serif" w:hAnsi="PT Astra Serif"/>
          <w:sz w:val="28"/>
          <w:szCs w:val="28"/>
        </w:rPr>
        <w:t>самоуправления;</w:t>
      </w:r>
    </w:p>
    <w:p w:rsidR="00F14F96" w:rsidRPr="008D2CE6" w:rsidRDefault="00685E3D" w:rsidP="008D2CE6">
      <w:pPr>
        <w:tabs>
          <w:tab w:val="left" w:pos="613"/>
          <w:tab w:val="left" w:pos="1008"/>
          <w:tab w:val="left" w:pos="1603"/>
          <w:tab w:val="left" w:pos="1948"/>
          <w:tab w:val="left" w:pos="2141"/>
          <w:tab w:val="left" w:pos="2342"/>
          <w:tab w:val="left" w:pos="2498"/>
          <w:tab w:val="left" w:pos="3612"/>
          <w:tab w:val="left" w:pos="4511"/>
          <w:tab w:val="left" w:pos="4646"/>
          <w:tab w:val="left" w:pos="4764"/>
          <w:tab w:val="left" w:pos="5311"/>
          <w:tab w:val="left" w:pos="5850"/>
          <w:tab w:val="left" w:pos="6047"/>
          <w:tab w:val="left" w:pos="6266"/>
          <w:tab w:val="left" w:pos="6423"/>
          <w:tab w:val="left" w:pos="6746"/>
          <w:tab w:val="left" w:pos="7889"/>
          <w:tab w:val="left" w:pos="7954"/>
          <w:tab w:val="left" w:pos="8105"/>
        </w:tabs>
        <w:ind w:right="3" w:firstLine="567"/>
        <w:jc w:val="both"/>
        <w:rPr>
          <w:rFonts w:ascii="PT Astra Serif" w:hAnsi="PT Astra Serif"/>
          <w:sz w:val="28"/>
          <w:szCs w:val="28"/>
        </w:rPr>
      </w:pPr>
      <w:r w:rsidRPr="008D2CE6">
        <w:rPr>
          <w:rFonts w:ascii="PT Astra Serif" w:hAnsi="PT Astra Serif"/>
          <w:sz w:val="28"/>
          <w:szCs w:val="28"/>
        </w:rPr>
        <w:t>д)</w:t>
      </w:r>
      <w:r w:rsidRPr="008D2CE6">
        <w:rPr>
          <w:rFonts w:ascii="PT Astra Serif" w:hAnsi="PT Astra Serif"/>
          <w:sz w:val="28"/>
          <w:szCs w:val="28"/>
        </w:rPr>
        <w:tab/>
        <w:t>указание</w:t>
      </w:r>
      <w:r w:rsid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на</w:t>
      </w:r>
      <w:r w:rsid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субсидиарную</w:t>
      </w:r>
      <w:r w:rsid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ответственность</w:t>
      </w:r>
      <w:r w:rsid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муниципального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образования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по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обязательствам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казенного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учреждения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в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лице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органа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местного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самоуправления,</w:t>
      </w:r>
      <w:r w:rsidR="008D2CE6"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осуществляющего</w:t>
      </w:r>
      <w:r w:rsidR="008D2CE6" w:rsidRPr="008D2CE6">
        <w:rPr>
          <w:rFonts w:ascii="PT Astra Serif" w:hAnsi="PT Astra Serif"/>
          <w:sz w:val="28"/>
          <w:szCs w:val="28"/>
        </w:rPr>
        <w:t xml:space="preserve"> функции и полномочия </w:t>
      </w:r>
      <w:r w:rsidRPr="008D2CE6">
        <w:rPr>
          <w:rFonts w:ascii="PT Astra Serif" w:hAnsi="PT Astra Serif"/>
          <w:sz w:val="28"/>
          <w:szCs w:val="28"/>
        </w:rPr>
        <w:t>учредителя</w:t>
      </w:r>
      <w:r w:rsidR="008D2CE6"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казенного</w:t>
      </w:r>
      <w:r w:rsidRPr="008D2CE6">
        <w:rPr>
          <w:rFonts w:ascii="PT Astra Serif" w:hAnsi="PT Astra Serif"/>
          <w:sz w:val="28"/>
          <w:szCs w:val="28"/>
        </w:rPr>
        <w:t xml:space="preserve"> </w:t>
      </w:r>
      <w:r w:rsidRPr="008D2CE6">
        <w:rPr>
          <w:rFonts w:ascii="PT Astra Serif" w:hAnsi="PT Astra Serif"/>
          <w:sz w:val="28"/>
          <w:szCs w:val="28"/>
        </w:rPr>
        <w:t>учреждения;</w:t>
      </w:r>
    </w:p>
    <w:p w:rsidR="002C6D00" w:rsidRPr="002C6D00" w:rsidRDefault="00685E3D" w:rsidP="008D2CE6">
      <w:pPr>
        <w:pStyle w:val="a3"/>
        <w:tabs>
          <w:tab w:val="left" w:pos="1805"/>
          <w:tab w:val="left" w:pos="2470"/>
          <w:tab w:val="left" w:pos="3886"/>
          <w:tab w:val="left" w:pos="5545"/>
          <w:tab w:val="left" w:pos="5903"/>
          <w:tab w:val="left" w:pos="7633"/>
          <w:tab w:val="left" w:pos="8121"/>
        </w:tabs>
        <w:ind w:left="0" w:right="3" w:firstLine="708"/>
        <w:rPr>
          <w:rFonts w:ascii="PT Astra Serif" w:hAnsi="PT Astra Serif"/>
        </w:rPr>
      </w:pPr>
      <w:r w:rsidRPr="002C6D00">
        <w:rPr>
          <w:rFonts w:ascii="PT Astra Serif" w:hAnsi="PT Astra Serif"/>
        </w:rPr>
        <w:t>и) сведения о филиалах и представительствах бюджетного учреждения;</w:t>
      </w:r>
    </w:p>
    <w:p w:rsidR="00F14F96" w:rsidRPr="002C6D00" w:rsidRDefault="00685E3D" w:rsidP="008D2CE6">
      <w:pPr>
        <w:pStyle w:val="a3"/>
        <w:tabs>
          <w:tab w:val="left" w:pos="1805"/>
          <w:tab w:val="left" w:pos="2470"/>
          <w:tab w:val="left" w:pos="3886"/>
          <w:tab w:val="left" w:pos="5545"/>
          <w:tab w:val="left" w:pos="5903"/>
          <w:tab w:val="left" w:pos="7633"/>
          <w:tab w:val="left" w:pos="8121"/>
        </w:tabs>
        <w:ind w:left="0" w:right="3" w:firstLine="708"/>
        <w:rPr>
          <w:rFonts w:ascii="PT Astra Serif" w:hAnsi="PT Astra Serif"/>
        </w:rPr>
      </w:pPr>
      <w:r w:rsidRPr="002C6D00">
        <w:rPr>
          <w:rFonts w:ascii="PT Astra Serif" w:hAnsi="PT Astra Serif"/>
        </w:rPr>
        <w:t>к)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иные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положения,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относящиеся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к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специфике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функционирования</w:t>
      </w:r>
      <w:r w:rsidRPr="002C6D00">
        <w:rPr>
          <w:rFonts w:ascii="PT Astra Serif" w:hAnsi="PT Astra Serif"/>
        </w:rPr>
        <w:t xml:space="preserve"> </w:t>
      </w:r>
      <w:r w:rsidRPr="002C6D00">
        <w:rPr>
          <w:rFonts w:ascii="PT Astra Serif" w:hAnsi="PT Astra Serif"/>
        </w:rPr>
        <w:t>бюджетного</w:t>
      </w:r>
      <w:r w:rsidRPr="002C6D00">
        <w:rPr>
          <w:rFonts w:ascii="PT Astra Serif" w:hAnsi="PT Astra Serif"/>
        </w:rPr>
        <w:tab/>
        <w:t>или</w:t>
      </w:r>
      <w:r w:rsidRPr="002C6D00">
        <w:rPr>
          <w:rFonts w:ascii="PT Astra Serif" w:hAnsi="PT Astra Serif"/>
        </w:rPr>
        <w:tab/>
        <w:t>казенного</w:t>
      </w:r>
      <w:r w:rsidRPr="002C6D00">
        <w:rPr>
          <w:rFonts w:ascii="PT Astra Serif" w:hAnsi="PT Astra Serif"/>
        </w:rPr>
        <w:tab/>
        <w:t>учреждения</w:t>
      </w:r>
      <w:r w:rsidRPr="002C6D00">
        <w:rPr>
          <w:rFonts w:ascii="PT Astra Serif" w:hAnsi="PT Astra Serif"/>
        </w:rPr>
        <w:tab/>
        <w:t>в</w:t>
      </w:r>
      <w:r w:rsidRPr="002C6D00">
        <w:rPr>
          <w:rFonts w:ascii="PT Astra Serif" w:hAnsi="PT Astra Serif"/>
        </w:rPr>
        <w:tab/>
        <w:t>зависимости</w:t>
      </w:r>
      <w:r w:rsidRPr="002C6D00">
        <w:rPr>
          <w:rFonts w:ascii="PT Astra Serif" w:hAnsi="PT Astra Serif"/>
        </w:rPr>
        <w:tab/>
      </w:r>
      <w:proofErr w:type="gramStart"/>
      <w:r w:rsidRPr="002C6D00">
        <w:rPr>
          <w:rFonts w:ascii="PT Astra Serif" w:hAnsi="PT Astra Serif"/>
        </w:rPr>
        <w:t>от</w:t>
      </w:r>
      <w:proofErr w:type="gramEnd"/>
      <w:r w:rsidRPr="002C6D00">
        <w:rPr>
          <w:rFonts w:ascii="PT Astra Serif" w:hAnsi="PT Astra Serif"/>
        </w:rPr>
        <w:tab/>
      </w:r>
      <w:r w:rsidRPr="002C6D00">
        <w:rPr>
          <w:rFonts w:ascii="PT Astra Serif" w:hAnsi="PT Astra Serif"/>
        </w:rPr>
        <w:t>отраслевой</w:t>
      </w:r>
    </w:p>
    <w:p w:rsidR="00F14F96" w:rsidRPr="002C6D00" w:rsidRDefault="00685E3D" w:rsidP="008D2CE6">
      <w:pPr>
        <w:pStyle w:val="a3"/>
        <w:ind w:left="0" w:right="3" w:firstLine="708"/>
        <w:jc w:val="left"/>
        <w:rPr>
          <w:rFonts w:ascii="PT Astra Serif" w:hAnsi="PT Astra Serif"/>
        </w:rPr>
      </w:pPr>
      <w:r w:rsidRPr="002C6D00">
        <w:rPr>
          <w:rFonts w:ascii="PT Astra Serif" w:hAnsi="PT Astra Serif"/>
        </w:rPr>
        <w:t>принадл</w:t>
      </w:r>
      <w:r w:rsidRPr="002C6D00">
        <w:rPr>
          <w:rFonts w:ascii="PT Astra Serif" w:hAnsi="PT Astra Serif"/>
        </w:rPr>
        <w:t>ежности.</w:t>
      </w:r>
    </w:p>
    <w:p w:rsidR="00F14F96" w:rsidRPr="002C6D00" w:rsidRDefault="00685E3D" w:rsidP="008D2CE6">
      <w:pPr>
        <w:pStyle w:val="a4"/>
        <w:numPr>
          <w:ilvl w:val="1"/>
          <w:numId w:val="5"/>
        </w:numPr>
        <w:tabs>
          <w:tab w:val="left" w:pos="1586"/>
          <w:tab w:val="left" w:pos="1587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Уставы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утверждаются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соответствии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 настоящим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Порядком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 случаях:</w:t>
      </w:r>
    </w:p>
    <w:p w:rsidR="002C6D00" w:rsidRPr="002C6D00" w:rsidRDefault="002C6D00" w:rsidP="008D2CE6">
      <w:pPr>
        <w:tabs>
          <w:tab w:val="left" w:pos="973"/>
        </w:tabs>
        <w:ind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 xml:space="preserve">- </w:t>
      </w:r>
      <w:r w:rsidR="00685E3D" w:rsidRPr="002C6D00">
        <w:rPr>
          <w:rFonts w:ascii="PT Astra Serif" w:hAnsi="PT Astra Serif"/>
          <w:sz w:val="28"/>
          <w:szCs w:val="28"/>
        </w:rPr>
        <w:t>создания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бюджетного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или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казенного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учреждения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путем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учреждения;</w:t>
      </w:r>
    </w:p>
    <w:p w:rsidR="00F14F96" w:rsidRPr="002C6D00" w:rsidRDefault="002C6D00" w:rsidP="008D2CE6">
      <w:pPr>
        <w:tabs>
          <w:tab w:val="left" w:pos="973"/>
        </w:tabs>
        <w:ind w:right="3" w:firstLine="709"/>
        <w:jc w:val="both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 xml:space="preserve">- </w:t>
      </w:r>
      <w:r w:rsidR="00685E3D" w:rsidRPr="002C6D00">
        <w:rPr>
          <w:rFonts w:ascii="PT Astra Serif" w:hAnsi="PT Astra Serif"/>
          <w:sz w:val="28"/>
          <w:szCs w:val="28"/>
        </w:rPr>
        <w:t>изменения</w:t>
      </w:r>
      <w:r w:rsidR="00685E3D" w:rsidRPr="002C6D00">
        <w:rPr>
          <w:rFonts w:ascii="PT Astra Serif" w:hAnsi="PT Astra Serif"/>
          <w:sz w:val="28"/>
          <w:szCs w:val="28"/>
        </w:rPr>
        <w:tab/>
        <w:t>типа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существующего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муниципального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lastRenderedPageBreak/>
        <w:t>Ч</w:t>
      </w:r>
      <w:r w:rsidRPr="002C6D00">
        <w:rPr>
          <w:rFonts w:ascii="PT Astra Serif" w:hAnsi="PT Astra Serif"/>
          <w:sz w:val="28"/>
          <w:szCs w:val="28"/>
        </w:rPr>
        <w:t>уфаровское городское поселение Вешкаймского района Ульяновской области</w:t>
      </w:r>
      <w:r w:rsidR="00685E3D" w:rsidRPr="002C6D00">
        <w:rPr>
          <w:rFonts w:ascii="PT Astra Serif" w:hAnsi="PT Astra Serif"/>
          <w:sz w:val="28"/>
          <w:szCs w:val="28"/>
        </w:rPr>
        <w:t>;</w:t>
      </w:r>
    </w:p>
    <w:p w:rsidR="00F14F96" w:rsidRPr="002C6D00" w:rsidRDefault="002C6D00" w:rsidP="008D2CE6">
      <w:pPr>
        <w:tabs>
          <w:tab w:val="left" w:pos="1253"/>
        </w:tabs>
        <w:ind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 xml:space="preserve">- </w:t>
      </w:r>
      <w:r w:rsidR="00685E3D" w:rsidRPr="002C6D00">
        <w:rPr>
          <w:rFonts w:ascii="PT Astra Serif" w:hAnsi="PT Astra Serif"/>
          <w:sz w:val="28"/>
          <w:szCs w:val="28"/>
        </w:rPr>
        <w:t>реорганизации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существующего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бюджетного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или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казенного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учреждения;</w:t>
      </w:r>
    </w:p>
    <w:p w:rsidR="00F14F96" w:rsidRPr="002C6D00" w:rsidRDefault="002C6D00" w:rsidP="008D2CE6">
      <w:pPr>
        <w:tabs>
          <w:tab w:val="left" w:pos="955"/>
        </w:tabs>
        <w:ind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 xml:space="preserve">- </w:t>
      </w:r>
      <w:r w:rsidR="00685E3D" w:rsidRPr="002C6D00">
        <w:rPr>
          <w:rFonts w:ascii="PT Astra Serif" w:hAnsi="PT Astra Serif"/>
          <w:sz w:val="28"/>
          <w:szCs w:val="28"/>
        </w:rPr>
        <w:t>внесения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в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устав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бюджетного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или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казенного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учреждения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существенных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изменений,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при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которых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целесообразно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изложение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устава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в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новой</w:t>
      </w:r>
      <w:r w:rsidR="00685E3D" w:rsidRPr="002C6D00">
        <w:rPr>
          <w:rFonts w:ascii="PT Astra Serif" w:hAnsi="PT Astra Serif"/>
          <w:sz w:val="28"/>
          <w:szCs w:val="28"/>
        </w:rPr>
        <w:t xml:space="preserve"> </w:t>
      </w:r>
      <w:r w:rsidR="00685E3D" w:rsidRPr="002C6D00">
        <w:rPr>
          <w:rFonts w:ascii="PT Astra Serif" w:hAnsi="PT Astra Serif"/>
          <w:sz w:val="28"/>
          <w:szCs w:val="28"/>
        </w:rPr>
        <w:t>редакции.</w:t>
      </w:r>
    </w:p>
    <w:p w:rsidR="00F14F96" w:rsidRPr="002C6D00" w:rsidRDefault="00685E3D" w:rsidP="008D2CE6">
      <w:pPr>
        <w:pStyle w:val="a4"/>
        <w:numPr>
          <w:ilvl w:val="1"/>
          <w:numId w:val="5"/>
        </w:numPr>
        <w:tabs>
          <w:tab w:val="left" w:pos="1587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Согласно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зак</w:t>
      </w:r>
      <w:r w:rsidRPr="002C6D00">
        <w:rPr>
          <w:rFonts w:ascii="PT Astra Serif" w:hAnsi="PT Astra Serif"/>
          <w:sz w:val="28"/>
          <w:szCs w:val="28"/>
        </w:rPr>
        <w:t>онодательству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Российской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Федерации,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уставы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внесение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них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изменений,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утвержденные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соответствии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настоящим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Порядком,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подлежат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государственной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регистрации.</w:t>
      </w:r>
    </w:p>
    <w:p w:rsidR="00F14F96" w:rsidRPr="002C6D00" w:rsidRDefault="00F14F96" w:rsidP="008D2CE6">
      <w:pPr>
        <w:pStyle w:val="a3"/>
        <w:spacing w:before="11"/>
        <w:ind w:left="0" w:right="3"/>
        <w:jc w:val="left"/>
        <w:rPr>
          <w:rFonts w:ascii="PT Astra Serif" w:hAnsi="PT Astra Serif"/>
        </w:rPr>
      </w:pPr>
    </w:p>
    <w:p w:rsidR="00F14F96" w:rsidRPr="002C6D00" w:rsidRDefault="00685E3D" w:rsidP="008D2CE6">
      <w:pPr>
        <w:pStyle w:val="a4"/>
        <w:numPr>
          <w:ilvl w:val="1"/>
          <w:numId w:val="6"/>
        </w:numPr>
        <w:tabs>
          <w:tab w:val="left" w:pos="2475"/>
        </w:tabs>
        <w:ind w:left="0" w:right="3" w:hanging="457"/>
        <w:jc w:val="left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Утверждение уставов вновь создаваемых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 казенных учреждений</w:t>
      </w:r>
    </w:p>
    <w:p w:rsidR="00F14F96" w:rsidRPr="002C6D00" w:rsidRDefault="00F14F96" w:rsidP="008D2CE6">
      <w:pPr>
        <w:pStyle w:val="a3"/>
        <w:ind w:left="0" w:right="3"/>
        <w:jc w:val="left"/>
        <w:rPr>
          <w:rFonts w:ascii="PT Astra Serif" w:hAnsi="PT Astra Serif"/>
        </w:rPr>
      </w:pPr>
    </w:p>
    <w:p w:rsidR="00F14F96" w:rsidRPr="002C6D00" w:rsidRDefault="00685E3D" w:rsidP="008D2CE6">
      <w:pPr>
        <w:pStyle w:val="a4"/>
        <w:numPr>
          <w:ilvl w:val="1"/>
          <w:numId w:val="3"/>
        </w:numPr>
        <w:tabs>
          <w:tab w:val="left" w:pos="1587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Проект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 xml:space="preserve">разрабатывается администрацией муниципального образования </w:t>
      </w:r>
      <w:r w:rsidR="002C6D00" w:rsidRPr="002C6D00">
        <w:rPr>
          <w:rFonts w:ascii="PT Astra Serif" w:hAnsi="PT Astra Serif"/>
          <w:sz w:val="28"/>
          <w:szCs w:val="28"/>
        </w:rPr>
        <w:t>Чуфаровское городское поселение Вешкаймс</w:t>
      </w:r>
      <w:r w:rsidR="002C6D00" w:rsidRPr="002C6D00">
        <w:rPr>
          <w:rFonts w:ascii="PT Astra Serif" w:hAnsi="PT Astra Serif"/>
          <w:sz w:val="28"/>
          <w:szCs w:val="28"/>
        </w:rPr>
        <w:t>кого района Ульяновской области</w:t>
      </w:r>
      <w:r w:rsidRPr="002C6D00">
        <w:rPr>
          <w:rFonts w:ascii="PT Astra Serif" w:hAnsi="PT Astra Serif"/>
          <w:sz w:val="28"/>
          <w:szCs w:val="28"/>
        </w:rPr>
        <w:t>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осуществляющий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функции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полномочия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учредителя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соответствующего учреждения, в течение 10 рабочих дней после принятия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решения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 создании бюджетного 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учреждения.</w:t>
      </w:r>
    </w:p>
    <w:p w:rsidR="00F14F96" w:rsidRPr="002C6D00" w:rsidRDefault="00685E3D" w:rsidP="008D2CE6">
      <w:pPr>
        <w:pStyle w:val="a4"/>
        <w:numPr>
          <w:ilvl w:val="1"/>
          <w:numId w:val="3"/>
        </w:numPr>
        <w:tabs>
          <w:tab w:val="left" w:pos="1587"/>
        </w:tabs>
        <w:ind w:left="0" w:right="3" w:firstLine="709"/>
        <w:rPr>
          <w:rFonts w:ascii="PT Astra Serif" w:hAnsi="PT Astra Serif"/>
          <w:sz w:val="28"/>
          <w:szCs w:val="28"/>
        </w:rPr>
      </w:pPr>
      <w:proofErr w:type="gramStart"/>
      <w:r w:rsidRPr="002C6D00">
        <w:rPr>
          <w:rFonts w:ascii="PT Astra Serif" w:hAnsi="PT Astra Serif"/>
          <w:sz w:val="28"/>
          <w:szCs w:val="28"/>
        </w:rPr>
        <w:t>После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утверждения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администрация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муниципального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образования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="002C6D00" w:rsidRPr="002C6D00">
        <w:rPr>
          <w:rFonts w:ascii="PT Astra Serif" w:hAnsi="PT Astra Serif"/>
          <w:sz w:val="28"/>
          <w:szCs w:val="28"/>
        </w:rPr>
        <w:t>Чуфаровское городское поселение Вешкаймс</w:t>
      </w:r>
      <w:r w:rsidR="002C6D00" w:rsidRPr="002C6D00">
        <w:rPr>
          <w:rFonts w:ascii="PT Astra Serif" w:hAnsi="PT Astra Serif"/>
          <w:sz w:val="28"/>
          <w:szCs w:val="28"/>
        </w:rPr>
        <w:t>кого района Ульяновской области</w:t>
      </w:r>
      <w:r w:rsidRPr="002C6D00">
        <w:rPr>
          <w:rFonts w:ascii="PT Astra Serif" w:hAnsi="PT Astra Serif"/>
          <w:sz w:val="28"/>
          <w:szCs w:val="28"/>
        </w:rPr>
        <w:t>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осуществляющая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функции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полномочия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учредителя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соответствующего учреждения, в течение 5 рабочих дней со дня утверждения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направляет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иные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документы, предусмотренные законодательст</w:t>
      </w:r>
      <w:r w:rsidRPr="002C6D00">
        <w:rPr>
          <w:rFonts w:ascii="PT Astra Serif" w:hAnsi="PT Astra Serif"/>
          <w:sz w:val="28"/>
          <w:szCs w:val="28"/>
        </w:rPr>
        <w:t>вом Российской Федерации,</w:t>
      </w:r>
      <w:r w:rsidR="002C6D00"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регистрирующий орган по месту нахождения создаваемого бюджетного 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для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государственной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регистрации</w:t>
      </w:r>
      <w:proofErr w:type="gramEnd"/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юридического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лица.</w:t>
      </w:r>
    </w:p>
    <w:p w:rsidR="00F14F96" w:rsidRPr="002C6D00" w:rsidRDefault="00F14F96" w:rsidP="008D2CE6">
      <w:pPr>
        <w:pStyle w:val="a3"/>
        <w:ind w:left="0" w:right="3"/>
        <w:jc w:val="left"/>
        <w:rPr>
          <w:rFonts w:ascii="PT Astra Serif" w:hAnsi="PT Astra Serif"/>
        </w:rPr>
      </w:pPr>
    </w:p>
    <w:p w:rsidR="00F14F96" w:rsidRPr="002C6D00" w:rsidRDefault="00685E3D" w:rsidP="008D2CE6">
      <w:pPr>
        <w:pStyle w:val="a4"/>
        <w:numPr>
          <w:ilvl w:val="1"/>
          <w:numId w:val="6"/>
        </w:numPr>
        <w:tabs>
          <w:tab w:val="left" w:pos="1746"/>
        </w:tabs>
        <w:ind w:left="0" w:right="3" w:firstLine="233"/>
        <w:jc w:val="left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Внесение изменений в уставы бюджетных и казенных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учреждений,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включая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утверждение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уставов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новой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редакции</w:t>
      </w:r>
    </w:p>
    <w:p w:rsidR="00F14F96" w:rsidRPr="002C6D00" w:rsidRDefault="00F14F96" w:rsidP="008D2CE6">
      <w:pPr>
        <w:pStyle w:val="a3"/>
        <w:ind w:left="0" w:right="3"/>
        <w:jc w:val="left"/>
        <w:rPr>
          <w:rFonts w:ascii="PT Astra Serif" w:hAnsi="PT Astra Serif"/>
        </w:rPr>
      </w:pPr>
    </w:p>
    <w:p w:rsidR="00F14F96" w:rsidRPr="002C6D00" w:rsidRDefault="00685E3D" w:rsidP="008D2CE6">
      <w:pPr>
        <w:pStyle w:val="a4"/>
        <w:numPr>
          <w:ilvl w:val="1"/>
          <w:numId w:val="2"/>
        </w:numPr>
        <w:tabs>
          <w:tab w:val="left" w:pos="1517"/>
        </w:tabs>
        <w:ind w:left="0" w:right="3" w:firstLine="709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Проект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изменений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(в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том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числе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новой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редакции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устава)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разрабатывается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бюджетным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казенным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учреждением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вносится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утверждение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администрации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C6D00" w:rsidRPr="002C6D00">
        <w:rPr>
          <w:rFonts w:ascii="PT Astra Serif" w:hAnsi="PT Astra Serif"/>
          <w:sz w:val="28"/>
          <w:szCs w:val="28"/>
        </w:rPr>
        <w:t>Чуфаровское городское поселение Вешкаймс</w:t>
      </w:r>
      <w:r w:rsidR="002C6D00" w:rsidRPr="002C6D00">
        <w:rPr>
          <w:rFonts w:ascii="PT Astra Serif" w:hAnsi="PT Astra Serif"/>
          <w:sz w:val="28"/>
          <w:szCs w:val="28"/>
        </w:rPr>
        <w:t>кого района Ульяновской области</w:t>
      </w:r>
      <w:r w:rsidRPr="002C6D00">
        <w:rPr>
          <w:rFonts w:ascii="PT Astra Serif" w:hAnsi="PT Astra Serif"/>
          <w:sz w:val="28"/>
          <w:szCs w:val="28"/>
        </w:rPr>
        <w:t>, осуществляющей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функции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 полномочия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учредителя соответствующего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учреждения.</w:t>
      </w:r>
    </w:p>
    <w:p w:rsidR="00F14F96" w:rsidRPr="002C6D00" w:rsidRDefault="00685E3D" w:rsidP="008D2CE6">
      <w:pPr>
        <w:pStyle w:val="a4"/>
        <w:numPr>
          <w:ilvl w:val="1"/>
          <w:numId w:val="2"/>
        </w:numPr>
        <w:tabs>
          <w:tab w:val="left" w:pos="1517"/>
        </w:tabs>
        <w:ind w:left="0" w:right="3" w:firstLine="709"/>
        <w:rPr>
          <w:rFonts w:ascii="PT Astra Serif" w:hAnsi="PT Astra Serif"/>
          <w:sz w:val="28"/>
          <w:szCs w:val="28"/>
        </w:rPr>
      </w:pPr>
      <w:proofErr w:type="gramStart"/>
      <w:r w:rsidRPr="002C6D00">
        <w:rPr>
          <w:rFonts w:ascii="PT Astra Serif" w:hAnsi="PT Astra Serif"/>
          <w:sz w:val="28"/>
          <w:szCs w:val="28"/>
        </w:rPr>
        <w:t>Утверждение или отклонение изменений в устав бюджетного 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 учреждения (в том числе новой редакции устава) осуществляется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</w:t>
      </w:r>
      <w:r w:rsidR="002C6D00" w:rsidRPr="002C6D00">
        <w:rPr>
          <w:rFonts w:ascii="PT Astra Serif" w:hAnsi="PT Astra Serif"/>
          <w:sz w:val="28"/>
          <w:szCs w:val="28"/>
        </w:rPr>
        <w:t>Чуфаровское городское поселение Вешкаймского района Ульяновской области</w:t>
      </w:r>
      <w:r w:rsidRPr="002C6D00">
        <w:rPr>
          <w:rFonts w:ascii="PT Astra Serif" w:hAnsi="PT Astra Serif"/>
          <w:sz w:val="28"/>
          <w:szCs w:val="28"/>
        </w:rPr>
        <w:t>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осуществляющей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функции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полномочия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учредителя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соответствующего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течение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10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рабочих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дней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дня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представления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бюджетным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казенным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учреждением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проекта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изменений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(в том числе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новой редакции устава).</w:t>
      </w:r>
      <w:proofErr w:type="gramEnd"/>
    </w:p>
    <w:p w:rsidR="00F14F96" w:rsidRPr="002C6D00" w:rsidRDefault="00685E3D" w:rsidP="008D2CE6">
      <w:pPr>
        <w:ind w:right="3" w:firstLine="709"/>
        <w:jc w:val="both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 xml:space="preserve">При этом в администрацию муниципального образования </w:t>
      </w:r>
      <w:r w:rsidR="002C6D00" w:rsidRPr="002C6D00">
        <w:rPr>
          <w:rFonts w:ascii="PT Astra Serif" w:hAnsi="PT Astra Serif"/>
          <w:sz w:val="28"/>
          <w:szCs w:val="28"/>
        </w:rPr>
        <w:t xml:space="preserve">Чуфаровское </w:t>
      </w:r>
      <w:r w:rsidR="002C6D00" w:rsidRPr="002C6D00">
        <w:rPr>
          <w:rFonts w:ascii="PT Astra Serif" w:hAnsi="PT Astra Serif"/>
          <w:sz w:val="28"/>
          <w:szCs w:val="28"/>
        </w:rPr>
        <w:lastRenderedPageBreak/>
        <w:t>городское поселение Вешкаймского района Ульяновской области</w:t>
      </w:r>
      <w:r w:rsidRPr="002C6D00">
        <w:rPr>
          <w:rFonts w:ascii="PT Astra Serif" w:hAnsi="PT Astra Serif"/>
          <w:sz w:val="28"/>
          <w:szCs w:val="28"/>
        </w:rPr>
        <w:t>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осуществляющую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функции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полномочия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учредителя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соответствующего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учреждения, представляются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следующие документы:</w:t>
      </w:r>
    </w:p>
    <w:p w:rsidR="00F14F96" w:rsidRPr="002C6D00" w:rsidRDefault="00685E3D" w:rsidP="008D2CE6">
      <w:pPr>
        <w:pStyle w:val="a4"/>
        <w:numPr>
          <w:ilvl w:val="0"/>
          <w:numId w:val="4"/>
        </w:numPr>
        <w:tabs>
          <w:tab w:val="left" w:pos="1046"/>
        </w:tabs>
        <w:spacing w:before="80"/>
        <w:ind w:left="0" w:right="3" w:firstLine="708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письменное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обращение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об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утверждении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проекта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изменений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(в том числе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новой редакции устава);</w:t>
      </w:r>
    </w:p>
    <w:p w:rsidR="00F14F96" w:rsidRPr="002C6D00" w:rsidRDefault="00685E3D" w:rsidP="008D2CE6">
      <w:pPr>
        <w:pStyle w:val="a4"/>
        <w:numPr>
          <w:ilvl w:val="0"/>
          <w:numId w:val="4"/>
        </w:numPr>
        <w:tabs>
          <w:tab w:val="left" w:pos="970"/>
        </w:tabs>
        <w:ind w:left="0" w:right="3" w:firstLine="708"/>
        <w:rPr>
          <w:rFonts w:ascii="PT Astra Serif" w:hAnsi="PT Astra Serif"/>
          <w:sz w:val="28"/>
          <w:szCs w:val="28"/>
        </w:rPr>
      </w:pPr>
      <w:r w:rsidRPr="002C6D00">
        <w:rPr>
          <w:rFonts w:ascii="PT Astra Serif" w:hAnsi="PT Astra Serif"/>
          <w:sz w:val="28"/>
          <w:szCs w:val="28"/>
        </w:rPr>
        <w:t>копии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документов,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я</w:t>
      </w:r>
      <w:r w:rsidRPr="002C6D00">
        <w:rPr>
          <w:rFonts w:ascii="PT Astra Serif" w:hAnsi="PT Astra Serif"/>
          <w:sz w:val="28"/>
          <w:szCs w:val="28"/>
        </w:rPr>
        <w:t>вляющихся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основанием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для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внесения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изменений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 бюджетного или казенного учреждения, в том числе копии решений 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переименовании,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реорганизации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муниципального учреждения;</w:t>
      </w:r>
    </w:p>
    <w:p w:rsidR="00F14F96" w:rsidRPr="002C6D00" w:rsidRDefault="00685E3D" w:rsidP="008D2CE6">
      <w:pPr>
        <w:pStyle w:val="a4"/>
        <w:numPr>
          <w:ilvl w:val="0"/>
          <w:numId w:val="4"/>
        </w:numPr>
        <w:tabs>
          <w:tab w:val="left" w:pos="1004"/>
        </w:tabs>
        <w:ind w:left="0" w:right="3" w:firstLine="708"/>
        <w:rPr>
          <w:rFonts w:ascii="PT Astra Serif" w:hAnsi="PT Astra Serif"/>
          <w:sz w:val="28"/>
          <w:szCs w:val="28"/>
        </w:rPr>
      </w:pPr>
      <w:proofErr w:type="gramStart"/>
      <w:r w:rsidRPr="002C6D00">
        <w:rPr>
          <w:rFonts w:ascii="PT Astra Serif" w:hAnsi="PT Astra Serif"/>
          <w:sz w:val="28"/>
          <w:szCs w:val="28"/>
        </w:rPr>
        <w:t>проект изменений в устав бюджетного или казенного учреждения (в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том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числе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новой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редакции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устава)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бумажном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электронном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носителях.</w:t>
      </w:r>
      <w:proofErr w:type="gramEnd"/>
    </w:p>
    <w:p w:rsidR="00F14F96" w:rsidRPr="002C6D00" w:rsidRDefault="00685E3D" w:rsidP="008D2CE6">
      <w:pPr>
        <w:pStyle w:val="a4"/>
        <w:numPr>
          <w:ilvl w:val="1"/>
          <w:numId w:val="1"/>
        </w:numPr>
        <w:tabs>
          <w:tab w:val="left" w:pos="1517"/>
        </w:tabs>
        <w:ind w:left="0" w:right="3" w:firstLine="709"/>
        <w:rPr>
          <w:rFonts w:ascii="PT Astra Serif" w:hAnsi="PT Astra Serif"/>
          <w:sz w:val="28"/>
          <w:szCs w:val="28"/>
        </w:rPr>
      </w:pPr>
      <w:proofErr w:type="gramStart"/>
      <w:r w:rsidRPr="002C6D00">
        <w:rPr>
          <w:rFonts w:ascii="PT Astra Serif" w:hAnsi="PT Astra Serif"/>
          <w:sz w:val="28"/>
          <w:szCs w:val="28"/>
        </w:rPr>
        <w:t>После утверждения изменений в устав бюджетного или 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 (включая новую редакцию устава) экземпляры постановления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2C6D00" w:rsidRPr="002C6D00">
        <w:rPr>
          <w:rFonts w:ascii="PT Astra Serif" w:hAnsi="PT Astra Serif"/>
          <w:sz w:val="28"/>
          <w:szCs w:val="28"/>
        </w:rPr>
        <w:t>Чуфаровское городское поселение Вешкаймского района Ульяновской области</w:t>
      </w:r>
      <w:r w:rsidRPr="002C6D00">
        <w:rPr>
          <w:rFonts w:ascii="PT Astra Serif" w:hAnsi="PT Astra Serif"/>
          <w:sz w:val="28"/>
          <w:szCs w:val="28"/>
        </w:rPr>
        <w:t>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осуществляющей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функции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полномочия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учредителя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 учреждения, об утверждении изменений в устав бюджетного или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(в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том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числе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новой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редакции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устава)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соответствующие изменения в устав бюд</w:t>
      </w:r>
      <w:r w:rsidRPr="002C6D00">
        <w:rPr>
          <w:rFonts w:ascii="PT Astra Serif" w:hAnsi="PT Astra Serif"/>
          <w:sz w:val="28"/>
          <w:szCs w:val="28"/>
        </w:rPr>
        <w:t>жетного или казенного 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(в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том</w:t>
      </w:r>
      <w:proofErr w:type="gramEnd"/>
      <w:r w:rsidRPr="002C6D0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C6D00">
        <w:rPr>
          <w:rFonts w:ascii="PT Astra Serif" w:hAnsi="PT Astra Serif"/>
          <w:sz w:val="28"/>
          <w:szCs w:val="28"/>
        </w:rPr>
        <w:t>числе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новая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редакция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устава),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а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также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иные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документы,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предусмотренные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Федеральным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законом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«О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государственной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регистрации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юридических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лиц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индивидуальных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предпринимателей»,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направляются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бюджетным или казенным учреждением в течение 5 рабочих дней со дня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согласования и утверждения изменений в устав бюджетного или казенного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учреждения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(в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том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числе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новой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редакции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устава)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регистрирующий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орган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для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осуществления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государственной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регистрации.</w:t>
      </w:r>
      <w:proofErr w:type="gramEnd"/>
    </w:p>
    <w:p w:rsidR="00F14F96" w:rsidRPr="002C6D00" w:rsidRDefault="00685E3D" w:rsidP="008D2CE6">
      <w:pPr>
        <w:pStyle w:val="a4"/>
        <w:numPr>
          <w:ilvl w:val="1"/>
          <w:numId w:val="1"/>
        </w:numPr>
        <w:tabs>
          <w:tab w:val="left" w:pos="1587"/>
        </w:tabs>
        <w:ind w:left="0" w:right="3" w:firstLine="709"/>
        <w:rPr>
          <w:rFonts w:ascii="PT Astra Serif" w:hAnsi="PT Astra Serif"/>
          <w:sz w:val="28"/>
          <w:szCs w:val="28"/>
        </w:rPr>
      </w:pPr>
      <w:proofErr w:type="gramStart"/>
      <w:r w:rsidRPr="002C6D00">
        <w:rPr>
          <w:rFonts w:ascii="PT Astra Serif" w:hAnsi="PT Astra Serif"/>
          <w:sz w:val="28"/>
          <w:szCs w:val="28"/>
        </w:rPr>
        <w:t>Бю</w:t>
      </w:r>
      <w:r w:rsidRPr="002C6D00">
        <w:rPr>
          <w:rFonts w:ascii="PT Astra Serif" w:hAnsi="PT Astra Serif"/>
          <w:sz w:val="28"/>
          <w:szCs w:val="28"/>
        </w:rPr>
        <w:t>джетное или казенное учреждение в течение 10 рабочих дней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со дня государственной регистрации изменений в устав (в том числе новой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редакции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устава)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представляет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администрацию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муниципального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образования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="002C6D00" w:rsidRPr="002C6D00">
        <w:rPr>
          <w:rFonts w:ascii="PT Astra Serif" w:hAnsi="PT Astra Serif"/>
          <w:sz w:val="28"/>
          <w:szCs w:val="28"/>
        </w:rPr>
        <w:t>Чуфаровское городское поселение Вешкаймского района Ульяновской области</w:t>
      </w:r>
      <w:r w:rsidRPr="002C6D00">
        <w:rPr>
          <w:rFonts w:ascii="PT Astra Serif" w:hAnsi="PT Astra Serif"/>
          <w:sz w:val="28"/>
          <w:szCs w:val="28"/>
        </w:rPr>
        <w:t>,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выступающую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учредителем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бюджетного или казенного учреждения копии документов о государственной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регистрации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изменений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 (в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том числе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новой редакции</w:t>
      </w:r>
      <w:r w:rsidRPr="002C6D00">
        <w:rPr>
          <w:rFonts w:ascii="PT Astra Serif" w:hAnsi="PT Astra Serif"/>
          <w:sz w:val="28"/>
          <w:szCs w:val="28"/>
        </w:rPr>
        <w:t xml:space="preserve"> </w:t>
      </w:r>
      <w:r w:rsidRPr="002C6D00">
        <w:rPr>
          <w:rFonts w:ascii="PT Astra Serif" w:hAnsi="PT Astra Serif"/>
          <w:sz w:val="28"/>
          <w:szCs w:val="28"/>
        </w:rPr>
        <w:t>устава).</w:t>
      </w:r>
      <w:proofErr w:type="gramEnd"/>
    </w:p>
    <w:sectPr w:rsidR="00F14F96" w:rsidRPr="002C6D00" w:rsidSect="008D2CE6">
      <w:headerReference w:type="default" r:id="rId9"/>
      <w:pgSz w:w="11910" w:h="16840"/>
      <w:pgMar w:top="1134" w:right="567" w:bottom="1134" w:left="1701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3D" w:rsidRDefault="00685E3D">
      <w:r>
        <w:separator/>
      </w:r>
    </w:p>
  </w:endnote>
  <w:endnote w:type="continuationSeparator" w:id="0">
    <w:p w:rsidR="00685E3D" w:rsidRDefault="0068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3D" w:rsidRDefault="00685E3D">
      <w:r>
        <w:separator/>
      </w:r>
    </w:p>
  </w:footnote>
  <w:footnote w:type="continuationSeparator" w:id="0">
    <w:p w:rsidR="00685E3D" w:rsidRDefault="0068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96" w:rsidRDefault="00F14F96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9AF"/>
    <w:multiLevelType w:val="multilevel"/>
    <w:tmpl w:val="348A1908"/>
    <w:lvl w:ilvl="0">
      <w:start w:val="3"/>
      <w:numFmt w:val="decimal"/>
      <w:lvlText w:val="%1"/>
      <w:lvlJc w:val="left"/>
      <w:pPr>
        <w:ind w:left="101" w:hanging="70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70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707"/>
      </w:pPr>
      <w:rPr>
        <w:rFonts w:hint="default"/>
        <w:lang w:val="ru-RU" w:eastAsia="en-US" w:bidi="ar-SA"/>
      </w:rPr>
    </w:lvl>
  </w:abstractNum>
  <w:abstractNum w:abstractNumId="1">
    <w:nsid w:val="36872340"/>
    <w:multiLevelType w:val="hybridMultilevel"/>
    <w:tmpl w:val="23E0AA22"/>
    <w:lvl w:ilvl="0" w:tplc="482EA280">
      <w:numFmt w:val="bullet"/>
      <w:lvlText w:val="-"/>
      <w:lvlJc w:val="left"/>
      <w:pPr>
        <w:ind w:left="101" w:hanging="778"/>
      </w:pPr>
      <w:rPr>
        <w:rFonts w:hint="default"/>
        <w:w w:val="100"/>
        <w:lang w:val="ru-RU" w:eastAsia="en-US" w:bidi="ar-SA"/>
      </w:rPr>
    </w:lvl>
    <w:lvl w:ilvl="1" w:tplc="A32660E8">
      <w:numFmt w:val="bullet"/>
      <w:lvlText w:val="•"/>
      <w:lvlJc w:val="left"/>
      <w:pPr>
        <w:ind w:left="1052" w:hanging="778"/>
      </w:pPr>
      <w:rPr>
        <w:rFonts w:hint="default"/>
        <w:lang w:val="ru-RU" w:eastAsia="en-US" w:bidi="ar-SA"/>
      </w:rPr>
    </w:lvl>
    <w:lvl w:ilvl="2" w:tplc="0F94F9FA">
      <w:numFmt w:val="bullet"/>
      <w:lvlText w:val="•"/>
      <w:lvlJc w:val="left"/>
      <w:pPr>
        <w:ind w:left="2005" w:hanging="778"/>
      </w:pPr>
      <w:rPr>
        <w:rFonts w:hint="default"/>
        <w:lang w:val="ru-RU" w:eastAsia="en-US" w:bidi="ar-SA"/>
      </w:rPr>
    </w:lvl>
    <w:lvl w:ilvl="3" w:tplc="8D02E864">
      <w:numFmt w:val="bullet"/>
      <w:lvlText w:val="•"/>
      <w:lvlJc w:val="left"/>
      <w:pPr>
        <w:ind w:left="2958" w:hanging="778"/>
      </w:pPr>
      <w:rPr>
        <w:rFonts w:hint="default"/>
        <w:lang w:val="ru-RU" w:eastAsia="en-US" w:bidi="ar-SA"/>
      </w:rPr>
    </w:lvl>
    <w:lvl w:ilvl="4" w:tplc="C888A198">
      <w:numFmt w:val="bullet"/>
      <w:lvlText w:val="•"/>
      <w:lvlJc w:val="left"/>
      <w:pPr>
        <w:ind w:left="3911" w:hanging="778"/>
      </w:pPr>
      <w:rPr>
        <w:rFonts w:hint="default"/>
        <w:lang w:val="ru-RU" w:eastAsia="en-US" w:bidi="ar-SA"/>
      </w:rPr>
    </w:lvl>
    <w:lvl w:ilvl="5" w:tplc="B45E1E66">
      <w:numFmt w:val="bullet"/>
      <w:lvlText w:val="•"/>
      <w:lvlJc w:val="left"/>
      <w:pPr>
        <w:ind w:left="4864" w:hanging="778"/>
      </w:pPr>
      <w:rPr>
        <w:rFonts w:hint="default"/>
        <w:lang w:val="ru-RU" w:eastAsia="en-US" w:bidi="ar-SA"/>
      </w:rPr>
    </w:lvl>
    <w:lvl w:ilvl="6" w:tplc="945069C6">
      <w:numFmt w:val="bullet"/>
      <w:lvlText w:val="•"/>
      <w:lvlJc w:val="left"/>
      <w:pPr>
        <w:ind w:left="5817" w:hanging="778"/>
      </w:pPr>
      <w:rPr>
        <w:rFonts w:hint="default"/>
        <w:lang w:val="ru-RU" w:eastAsia="en-US" w:bidi="ar-SA"/>
      </w:rPr>
    </w:lvl>
    <w:lvl w:ilvl="7" w:tplc="6AE8A3E0">
      <w:numFmt w:val="bullet"/>
      <w:lvlText w:val="•"/>
      <w:lvlJc w:val="left"/>
      <w:pPr>
        <w:ind w:left="6770" w:hanging="778"/>
      </w:pPr>
      <w:rPr>
        <w:rFonts w:hint="default"/>
        <w:lang w:val="ru-RU" w:eastAsia="en-US" w:bidi="ar-SA"/>
      </w:rPr>
    </w:lvl>
    <w:lvl w:ilvl="8" w:tplc="361E8912">
      <w:numFmt w:val="bullet"/>
      <w:lvlText w:val="•"/>
      <w:lvlJc w:val="left"/>
      <w:pPr>
        <w:ind w:left="7723" w:hanging="778"/>
      </w:pPr>
      <w:rPr>
        <w:rFonts w:hint="default"/>
        <w:lang w:val="ru-RU" w:eastAsia="en-US" w:bidi="ar-SA"/>
      </w:rPr>
    </w:lvl>
  </w:abstractNum>
  <w:abstractNum w:abstractNumId="2">
    <w:nsid w:val="46877D10"/>
    <w:multiLevelType w:val="hybridMultilevel"/>
    <w:tmpl w:val="3C54E2F4"/>
    <w:lvl w:ilvl="0" w:tplc="4782B274">
      <w:start w:val="1"/>
      <w:numFmt w:val="decimal"/>
      <w:lvlText w:val="%1."/>
      <w:lvlJc w:val="left"/>
      <w:pPr>
        <w:ind w:left="101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228C4">
      <w:start w:val="1"/>
      <w:numFmt w:val="upperRoman"/>
      <w:lvlText w:val="%2."/>
      <w:lvlJc w:val="left"/>
      <w:pPr>
        <w:ind w:left="3786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DA8E12">
      <w:numFmt w:val="bullet"/>
      <w:lvlText w:val="•"/>
      <w:lvlJc w:val="left"/>
      <w:pPr>
        <w:ind w:left="4429" w:hanging="234"/>
      </w:pPr>
      <w:rPr>
        <w:rFonts w:hint="default"/>
        <w:lang w:val="ru-RU" w:eastAsia="en-US" w:bidi="ar-SA"/>
      </w:rPr>
    </w:lvl>
    <w:lvl w:ilvl="3" w:tplc="B9FA39FE">
      <w:numFmt w:val="bullet"/>
      <w:lvlText w:val="•"/>
      <w:lvlJc w:val="left"/>
      <w:pPr>
        <w:ind w:left="5079" w:hanging="234"/>
      </w:pPr>
      <w:rPr>
        <w:rFonts w:hint="default"/>
        <w:lang w:val="ru-RU" w:eastAsia="en-US" w:bidi="ar-SA"/>
      </w:rPr>
    </w:lvl>
    <w:lvl w:ilvl="4" w:tplc="3A74C126">
      <w:numFmt w:val="bullet"/>
      <w:lvlText w:val="•"/>
      <w:lvlJc w:val="left"/>
      <w:pPr>
        <w:ind w:left="5729" w:hanging="234"/>
      </w:pPr>
      <w:rPr>
        <w:rFonts w:hint="default"/>
        <w:lang w:val="ru-RU" w:eastAsia="en-US" w:bidi="ar-SA"/>
      </w:rPr>
    </w:lvl>
    <w:lvl w:ilvl="5" w:tplc="67965706">
      <w:numFmt w:val="bullet"/>
      <w:lvlText w:val="•"/>
      <w:lvlJc w:val="left"/>
      <w:pPr>
        <w:ind w:left="6379" w:hanging="234"/>
      </w:pPr>
      <w:rPr>
        <w:rFonts w:hint="default"/>
        <w:lang w:val="ru-RU" w:eastAsia="en-US" w:bidi="ar-SA"/>
      </w:rPr>
    </w:lvl>
    <w:lvl w:ilvl="6" w:tplc="F8CC3F8A">
      <w:numFmt w:val="bullet"/>
      <w:lvlText w:val="•"/>
      <w:lvlJc w:val="left"/>
      <w:pPr>
        <w:ind w:left="7029" w:hanging="234"/>
      </w:pPr>
      <w:rPr>
        <w:rFonts w:hint="default"/>
        <w:lang w:val="ru-RU" w:eastAsia="en-US" w:bidi="ar-SA"/>
      </w:rPr>
    </w:lvl>
    <w:lvl w:ilvl="7" w:tplc="F8D6CB6E">
      <w:numFmt w:val="bullet"/>
      <w:lvlText w:val="•"/>
      <w:lvlJc w:val="left"/>
      <w:pPr>
        <w:ind w:left="7679" w:hanging="234"/>
      </w:pPr>
      <w:rPr>
        <w:rFonts w:hint="default"/>
        <w:lang w:val="ru-RU" w:eastAsia="en-US" w:bidi="ar-SA"/>
      </w:rPr>
    </w:lvl>
    <w:lvl w:ilvl="8" w:tplc="B2249906">
      <w:numFmt w:val="bullet"/>
      <w:lvlText w:val="•"/>
      <w:lvlJc w:val="left"/>
      <w:pPr>
        <w:ind w:left="8329" w:hanging="234"/>
      </w:pPr>
      <w:rPr>
        <w:rFonts w:hint="default"/>
        <w:lang w:val="ru-RU" w:eastAsia="en-US" w:bidi="ar-SA"/>
      </w:rPr>
    </w:lvl>
  </w:abstractNum>
  <w:abstractNum w:abstractNumId="3">
    <w:nsid w:val="6B1D769C"/>
    <w:multiLevelType w:val="multilevel"/>
    <w:tmpl w:val="B1F6BC90"/>
    <w:lvl w:ilvl="0">
      <w:start w:val="3"/>
      <w:numFmt w:val="decimal"/>
      <w:lvlText w:val="%1"/>
      <w:lvlJc w:val="left"/>
      <w:pPr>
        <w:ind w:left="101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707"/>
      </w:pPr>
      <w:rPr>
        <w:rFonts w:hint="default"/>
        <w:lang w:val="ru-RU" w:eastAsia="en-US" w:bidi="ar-SA"/>
      </w:rPr>
    </w:lvl>
  </w:abstractNum>
  <w:abstractNum w:abstractNumId="4">
    <w:nsid w:val="72ED4BB0"/>
    <w:multiLevelType w:val="multilevel"/>
    <w:tmpl w:val="79EE294A"/>
    <w:lvl w:ilvl="0">
      <w:start w:val="1"/>
      <w:numFmt w:val="decimal"/>
      <w:lvlText w:val="%1"/>
      <w:lvlJc w:val="left"/>
      <w:pPr>
        <w:ind w:left="101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1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777"/>
      </w:pPr>
      <w:rPr>
        <w:rFonts w:hint="default"/>
        <w:lang w:val="ru-RU" w:eastAsia="en-US" w:bidi="ar-SA"/>
      </w:rPr>
    </w:lvl>
  </w:abstractNum>
  <w:abstractNum w:abstractNumId="5">
    <w:nsid w:val="797C5B23"/>
    <w:multiLevelType w:val="multilevel"/>
    <w:tmpl w:val="4ED49BB2"/>
    <w:lvl w:ilvl="0">
      <w:start w:val="2"/>
      <w:numFmt w:val="decimal"/>
      <w:lvlText w:val="%1"/>
      <w:lvlJc w:val="left"/>
      <w:pPr>
        <w:ind w:left="101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1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7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4F96"/>
    <w:rsid w:val="0024181E"/>
    <w:rsid w:val="002C6D00"/>
    <w:rsid w:val="0037299E"/>
    <w:rsid w:val="00685E3D"/>
    <w:rsid w:val="008D2CE6"/>
    <w:rsid w:val="00F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ing">
    <w:name w:val="Heading"/>
    <w:rsid w:val="002C6D00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D2C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2CE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2C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2CE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418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8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ing">
    <w:name w:val="Heading"/>
    <w:rsid w:val="002C6D00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D2C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2CE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2C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2CE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418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8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Щербатов</dc:creator>
  <cp:lastModifiedBy>123</cp:lastModifiedBy>
  <cp:revision>2</cp:revision>
  <cp:lastPrinted>2022-04-06T11:09:00Z</cp:lastPrinted>
  <dcterms:created xsi:type="dcterms:W3CDTF">2022-04-06T11:13:00Z</dcterms:created>
  <dcterms:modified xsi:type="dcterms:W3CDTF">2022-04-06T11:13:00Z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2022-04-06T00:00:00Z</vt:filetime>
  </property>
</Properties>
</file>